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5CC64" w14:textId="77777777"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 xml:space="preserve">Traduzioni </w:t>
      </w:r>
      <w:proofErr w:type="spellStart"/>
      <w:r w:rsidRPr="00D46365">
        <w:rPr>
          <w:rFonts w:ascii="Helvetica Light" w:hAnsi="Helvetica Light"/>
          <w:color w:val="595959" w:themeColor="text1" w:themeTint="A6"/>
          <w:sz w:val="20"/>
          <w:szCs w:val="20"/>
        </w:rPr>
        <w:t>deepNest</w:t>
      </w:r>
      <w:proofErr w:type="spellEnd"/>
    </w:p>
    <w:p w14:paraId="60FECC40"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9EEAEBC" w14:textId="73503AD3"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 xml:space="preserve">UNITA' di MISURA </w:t>
      </w:r>
      <w:r w:rsidRPr="00D46365">
        <w:rPr>
          <w:rFonts w:ascii="Helvetica Light" w:hAnsi="Helvetica Light"/>
          <w:color w:val="595959" w:themeColor="text1" w:themeTint="A6"/>
          <w:sz w:val="20"/>
          <w:szCs w:val="20"/>
        </w:rPr>
        <w:t xml:space="preserve"> </w:t>
      </w:r>
      <w:proofErr w:type="gramStart"/>
      <w:r w:rsidRPr="00D46365">
        <w:rPr>
          <w:rFonts w:ascii="Helvetica Light" w:hAnsi="Helvetica Light"/>
          <w:color w:val="595959" w:themeColor="text1" w:themeTint="A6"/>
          <w:sz w:val="20"/>
          <w:szCs w:val="20"/>
        </w:rPr>
        <w:t xml:space="preserve">   </w:t>
      </w:r>
      <w:r w:rsidRPr="00D46365">
        <w:rPr>
          <w:rFonts w:ascii="Helvetica Light" w:hAnsi="Helvetica Light"/>
          <w:color w:val="595959" w:themeColor="text1" w:themeTint="A6"/>
          <w:sz w:val="20"/>
          <w:szCs w:val="20"/>
        </w:rPr>
        <w:t>(</w:t>
      </w:r>
      <w:proofErr w:type="gramEnd"/>
      <w:r w:rsidRPr="00D46365">
        <w:rPr>
          <w:rFonts w:ascii="Helvetica Light" w:hAnsi="Helvetica Light"/>
          <w:color w:val="595959" w:themeColor="text1" w:themeTint="A6"/>
          <w:sz w:val="20"/>
          <w:szCs w:val="20"/>
        </w:rPr>
        <w:t xml:space="preserve"> Inch / mm  )    - [mm]</w:t>
      </w:r>
    </w:p>
    <w:p w14:paraId="44B222F6"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0F407D8" w14:textId="77777777" w:rsidR="00D46365" w:rsidRPr="00D46365" w:rsidRDefault="00D46365" w:rsidP="00D46365">
      <w:pPr>
        <w:spacing w:line="300" w:lineRule="auto"/>
        <w:rPr>
          <w:rFonts w:ascii="Helvetica Light" w:hAnsi="Helvetica Light"/>
          <w:color w:val="595959" w:themeColor="text1" w:themeTint="A6"/>
          <w:sz w:val="20"/>
          <w:szCs w:val="20"/>
          <w:lang w:val="en-US"/>
        </w:rPr>
      </w:pPr>
      <w:r w:rsidRPr="00D46365">
        <w:rPr>
          <w:rFonts w:ascii="Helvetica Light" w:hAnsi="Helvetica Light"/>
          <w:color w:val="595959" w:themeColor="text1" w:themeTint="A6"/>
          <w:sz w:val="20"/>
          <w:szCs w:val="20"/>
          <w:lang w:val="en-US"/>
        </w:rPr>
        <w:t xml:space="preserve">EN - </w:t>
      </w:r>
    </w:p>
    <w:p w14:paraId="2CDDA018" w14:textId="77777777" w:rsidR="00D46365" w:rsidRPr="00D46365" w:rsidRDefault="00D46365" w:rsidP="00D46365">
      <w:pPr>
        <w:spacing w:line="300" w:lineRule="auto"/>
        <w:rPr>
          <w:rFonts w:ascii="Helvetica Light" w:hAnsi="Helvetica Light"/>
          <w:color w:val="595959" w:themeColor="text1" w:themeTint="A6"/>
          <w:sz w:val="20"/>
          <w:szCs w:val="20"/>
          <w:lang w:val="en-US"/>
        </w:rPr>
      </w:pPr>
      <w:r w:rsidRPr="00D46365">
        <w:rPr>
          <w:rFonts w:ascii="Helvetica Light" w:hAnsi="Helvetica Light"/>
          <w:color w:val="595959" w:themeColor="text1" w:themeTint="A6"/>
          <w:sz w:val="20"/>
          <w:szCs w:val="20"/>
          <w:lang w:val="en-US"/>
        </w:rPr>
        <w:t>Space Between Objects / Goods [mm]</w:t>
      </w:r>
    </w:p>
    <w:p w14:paraId="4D537C28" w14:textId="67EDA6E3" w:rsidR="00D46365" w:rsidRPr="00D46365" w:rsidRDefault="00D46365" w:rsidP="00D46365">
      <w:pPr>
        <w:spacing w:line="300" w:lineRule="auto"/>
        <w:rPr>
          <w:rFonts w:ascii="Helvetica Light" w:hAnsi="Helvetica Light"/>
          <w:color w:val="595959" w:themeColor="text1" w:themeTint="A6"/>
          <w:sz w:val="20"/>
          <w:szCs w:val="20"/>
          <w:lang w:val="en-US"/>
        </w:rPr>
      </w:pPr>
      <w:r w:rsidRPr="00D46365">
        <w:rPr>
          <w:rFonts w:ascii="Helvetica Light" w:hAnsi="Helvetica Light"/>
          <w:color w:val="595959" w:themeColor="text1" w:themeTint="A6"/>
          <w:sz w:val="20"/>
          <w:szCs w:val="20"/>
          <w:lang w:val="en-US"/>
        </w:rPr>
        <w:t>The minimum amount of space between each part. If you're planning on using the merge common lines feature, set this to zero</w:t>
      </w:r>
      <w:r w:rsidRPr="00D46365">
        <w:rPr>
          <w:rFonts w:ascii="Helvetica Light" w:hAnsi="Helvetica Light"/>
          <w:color w:val="595959" w:themeColor="text1" w:themeTint="A6"/>
          <w:sz w:val="20"/>
          <w:szCs w:val="20"/>
          <w:lang w:val="en-US"/>
        </w:rPr>
        <w:t>.</w:t>
      </w:r>
    </w:p>
    <w:p w14:paraId="16CEDBCB" w14:textId="77777777"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IT -</w:t>
      </w:r>
    </w:p>
    <w:p w14:paraId="18D2C108" w14:textId="54B3386F" w:rsidR="00D46365" w:rsidRPr="00D46365" w:rsidRDefault="00D46365" w:rsidP="00D46365">
      <w:pPr>
        <w:spacing w:line="300" w:lineRule="auto"/>
        <w:rPr>
          <w:rFonts w:ascii="Helvetica Light" w:hAnsi="Helvetica Light"/>
          <w:color w:val="595959" w:themeColor="text1" w:themeTint="A6"/>
          <w:sz w:val="20"/>
          <w:szCs w:val="20"/>
          <w:highlight w:val="yellow"/>
        </w:rPr>
      </w:pPr>
      <w:r w:rsidRPr="00D46365">
        <w:rPr>
          <w:rFonts w:ascii="Helvetica Light" w:hAnsi="Helvetica Light"/>
          <w:color w:val="595959" w:themeColor="text1" w:themeTint="A6"/>
          <w:sz w:val="20"/>
          <w:szCs w:val="20"/>
          <w:highlight w:val="yellow"/>
        </w:rPr>
        <w:t xml:space="preserve">Spazio </w:t>
      </w:r>
      <w:proofErr w:type="gramStart"/>
      <w:r w:rsidRPr="00D46365">
        <w:rPr>
          <w:rFonts w:ascii="Helvetica Light" w:hAnsi="Helvetica Light"/>
          <w:color w:val="595959" w:themeColor="text1" w:themeTint="A6"/>
          <w:sz w:val="20"/>
          <w:szCs w:val="20"/>
          <w:highlight w:val="yellow"/>
        </w:rPr>
        <w:t>tra  Oggetti</w:t>
      </w:r>
      <w:proofErr w:type="gramEnd"/>
      <w:r w:rsidRPr="00D46365">
        <w:rPr>
          <w:rFonts w:ascii="Helvetica Light" w:hAnsi="Helvetica Light"/>
          <w:color w:val="595959" w:themeColor="text1" w:themeTint="A6"/>
          <w:sz w:val="20"/>
          <w:szCs w:val="20"/>
          <w:highlight w:val="yellow"/>
        </w:rPr>
        <w:t>/Merci/</w:t>
      </w:r>
      <w:r w:rsidR="002852D7" w:rsidRPr="002852D7">
        <w:rPr>
          <w:rFonts w:ascii="Helvetica Light" w:hAnsi="Helvetica Light"/>
          <w:color w:val="595959" w:themeColor="text1" w:themeTint="A6"/>
          <w:sz w:val="20"/>
          <w:szCs w:val="20"/>
          <w:highlight w:val="yellow"/>
        </w:rPr>
        <w:t xml:space="preserve"> </w:t>
      </w:r>
      <w:r w:rsidR="002852D7" w:rsidRPr="002852D7">
        <w:rPr>
          <w:rFonts w:ascii="Helvetica Light" w:hAnsi="Helvetica Light"/>
          <w:color w:val="595959" w:themeColor="text1" w:themeTint="A6"/>
          <w:sz w:val="20"/>
          <w:szCs w:val="20"/>
          <w:highlight w:val="yellow"/>
        </w:rPr>
        <w:t>Items ( Parti)</w:t>
      </w:r>
      <w:r w:rsidR="002852D7">
        <w:rPr>
          <w:rFonts w:ascii="Helvetica Light" w:hAnsi="Helvetica Light"/>
          <w:color w:val="595959" w:themeColor="text1" w:themeTint="A6"/>
          <w:sz w:val="20"/>
          <w:szCs w:val="20"/>
        </w:rPr>
        <w:t xml:space="preserve"> </w:t>
      </w:r>
      <w:r w:rsidRPr="00D46365">
        <w:rPr>
          <w:rFonts w:ascii="Helvetica Light" w:hAnsi="Helvetica Light"/>
          <w:color w:val="595959" w:themeColor="text1" w:themeTint="A6"/>
          <w:sz w:val="20"/>
          <w:szCs w:val="20"/>
          <w:highlight w:val="yellow"/>
        </w:rPr>
        <w:t xml:space="preserve"> [mm]</w:t>
      </w:r>
    </w:p>
    <w:p w14:paraId="684411EA" w14:textId="5C2C3E8F" w:rsidR="00D46365" w:rsidRDefault="002852D7" w:rsidP="00D46365">
      <w:pPr>
        <w:spacing w:line="300" w:lineRule="auto"/>
        <w:rPr>
          <w:rFonts w:ascii="Helvetica Light" w:hAnsi="Helvetica Light"/>
          <w:color w:val="595959" w:themeColor="text1" w:themeTint="A6"/>
          <w:sz w:val="20"/>
          <w:szCs w:val="20"/>
        </w:rPr>
      </w:pPr>
      <w:r>
        <w:rPr>
          <w:rFonts w:ascii="Helvetica Light" w:hAnsi="Helvetica Light"/>
          <w:color w:val="595959" w:themeColor="text1" w:themeTint="A6"/>
          <w:sz w:val="20"/>
          <w:szCs w:val="20"/>
          <w:highlight w:val="yellow"/>
        </w:rPr>
        <w:t xml:space="preserve">Definisci lo </w:t>
      </w:r>
      <w:r w:rsidR="00D46365" w:rsidRPr="00D46365">
        <w:rPr>
          <w:rFonts w:ascii="Helvetica Light" w:hAnsi="Helvetica Light"/>
          <w:color w:val="595959" w:themeColor="text1" w:themeTint="A6"/>
          <w:sz w:val="20"/>
          <w:szCs w:val="20"/>
          <w:highlight w:val="yellow"/>
        </w:rPr>
        <w:t xml:space="preserve">spazio </w:t>
      </w:r>
      <w:r>
        <w:rPr>
          <w:rFonts w:ascii="Helvetica Light" w:hAnsi="Helvetica Light"/>
          <w:color w:val="595959" w:themeColor="text1" w:themeTint="A6"/>
          <w:sz w:val="20"/>
          <w:szCs w:val="20"/>
          <w:highlight w:val="yellow"/>
        </w:rPr>
        <w:t xml:space="preserve">minimo </w:t>
      </w:r>
      <w:r w:rsidR="00D46365" w:rsidRPr="00D46365">
        <w:rPr>
          <w:rFonts w:ascii="Helvetica Light" w:hAnsi="Helvetica Light"/>
          <w:color w:val="595959" w:themeColor="text1" w:themeTint="A6"/>
          <w:sz w:val="20"/>
          <w:szCs w:val="20"/>
          <w:highlight w:val="yellow"/>
        </w:rPr>
        <w:t xml:space="preserve">tra </w:t>
      </w:r>
      <w:r>
        <w:rPr>
          <w:rFonts w:ascii="Helvetica Light" w:hAnsi="Helvetica Light"/>
          <w:color w:val="595959" w:themeColor="text1" w:themeTint="A6"/>
          <w:sz w:val="20"/>
          <w:szCs w:val="20"/>
          <w:highlight w:val="yellow"/>
        </w:rPr>
        <w:t>“</w:t>
      </w:r>
      <w:r w:rsidR="00D46365">
        <w:rPr>
          <w:rFonts w:ascii="Helvetica Light" w:hAnsi="Helvetica Light"/>
          <w:color w:val="595959" w:themeColor="text1" w:themeTint="A6"/>
          <w:sz w:val="20"/>
          <w:szCs w:val="20"/>
          <w:highlight w:val="yellow"/>
        </w:rPr>
        <w:t>part</w:t>
      </w:r>
      <w:r>
        <w:rPr>
          <w:rFonts w:ascii="Helvetica Light" w:hAnsi="Helvetica Light"/>
          <w:color w:val="595959" w:themeColor="text1" w:themeTint="A6"/>
          <w:sz w:val="20"/>
          <w:szCs w:val="20"/>
          <w:highlight w:val="yellow"/>
        </w:rPr>
        <w:t>i”</w:t>
      </w:r>
      <w:r w:rsidR="00D46365" w:rsidRPr="00D46365">
        <w:rPr>
          <w:rFonts w:ascii="Helvetica Light" w:hAnsi="Helvetica Light"/>
          <w:color w:val="595959" w:themeColor="text1" w:themeTint="A6"/>
          <w:sz w:val="20"/>
          <w:szCs w:val="20"/>
          <w:highlight w:val="yellow"/>
        </w:rPr>
        <w:t xml:space="preserve">. </w:t>
      </w:r>
      <w:r>
        <w:rPr>
          <w:rFonts w:ascii="Helvetica Light" w:hAnsi="Helvetica Light"/>
          <w:color w:val="595959" w:themeColor="text1" w:themeTint="A6"/>
          <w:sz w:val="20"/>
          <w:szCs w:val="20"/>
          <w:highlight w:val="yellow"/>
        </w:rPr>
        <w:br/>
      </w:r>
      <w:r>
        <w:rPr>
          <w:rFonts w:ascii="Helvetica Light" w:hAnsi="Helvetica Light"/>
          <w:color w:val="595959" w:themeColor="text1" w:themeTint="A6"/>
          <w:sz w:val="20"/>
          <w:szCs w:val="20"/>
        </w:rPr>
        <w:t>Lo spazio impostato tra</w:t>
      </w:r>
      <w:r>
        <w:rPr>
          <w:rFonts w:ascii="Helvetica Light" w:hAnsi="Helvetica Light"/>
          <w:color w:val="595959" w:themeColor="text1" w:themeTint="A6"/>
          <w:sz w:val="20"/>
          <w:szCs w:val="20"/>
        </w:rPr>
        <w:t xml:space="preserve"> </w:t>
      </w:r>
      <w:proofErr w:type="gramStart"/>
      <w:r>
        <w:rPr>
          <w:rFonts w:ascii="Helvetica Light" w:hAnsi="Helvetica Light"/>
          <w:color w:val="595959" w:themeColor="text1" w:themeTint="A6"/>
          <w:sz w:val="20"/>
          <w:szCs w:val="20"/>
        </w:rPr>
        <w:t>“ parti</w:t>
      </w:r>
      <w:proofErr w:type="gramEnd"/>
      <w:r>
        <w:rPr>
          <w:rFonts w:ascii="Helvetica Light" w:hAnsi="Helvetica Light"/>
          <w:color w:val="595959" w:themeColor="text1" w:themeTint="A6"/>
          <w:sz w:val="20"/>
          <w:szCs w:val="20"/>
        </w:rPr>
        <w:t xml:space="preserve">” </w:t>
      </w:r>
      <w:r>
        <w:rPr>
          <w:rFonts w:ascii="Helvetica Light" w:hAnsi="Helvetica Light"/>
          <w:color w:val="595959" w:themeColor="text1" w:themeTint="A6"/>
          <w:sz w:val="20"/>
          <w:szCs w:val="20"/>
        </w:rPr>
        <w:t xml:space="preserve">e Bordo </w:t>
      </w:r>
      <w:r>
        <w:rPr>
          <w:rFonts w:ascii="Helvetica Light" w:hAnsi="Helvetica Light"/>
          <w:color w:val="595959" w:themeColor="text1" w:themeTint="A6"/>
          <w:sz w:val="20"/>
          <w:szCs w:val="20"/>
        </w:rPr>
        <w:t>del Contenitore</w:t>
      </w:r>
      <w:r>
        <w:rPr>
          <w:rFonts w:ascii="Helvetica Light" w:hAnsi="Helvetica Light"/>
          <w:color w:val="595959" w:themeColor="text1" w:themeTint="A6"/>
          <w:sz w:val="20"/>
          <w:szCs w:val="20"/>
        </w:rPr>
        <w:t xml:space="preserve"> è pari al 50 % del valore Impostato.</w:t>
      </w:r>
    </w:p>
    <w:p w14:paraId="362B237E" w14:textId="77777777" w:rsidR="002852D7" w:rsidRDefault="002852D7"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highlight w:val="yellow"/>
        </w:rPr>
        <w:t>Se hai intenzione di utilizzare la funzione "Unisci Bordi comuni", imposta</w:t>
      </w:r>
      <w:r>
        <w:rPr>
          <w:rFonts w:ascii="Helvetica Light" w:hAnsi="Helvetica Light"/>
          <w:color w:val="595959" w:themeColor="text1" w:themeTint="A6"/>
          <w:sz w:val="20"/>
          <w:szCs w:val="20"/>
          <w:highlight w:val="yellow"/>
        </w:rPr>
        <w:t xml:space="preserve">re valore </w:t>
      </w:r>
      <w:r w:rsidRPr="00D46365">
        <w:rPr>
          <w:rFonts w:ascii="Helvetica Light" w:hAnsi="Helvetica Light"/>
          <w:color w:val="595959" w:themeColor="text1" w:themeTint="A6"/>
          <w:sz w:val="20"/>
          <w:szCs w:val="20"/>
          <w:highlight w:val="yellow"/>
        </w:rPr>
        <w:t>su zero.</w:t>
      </w:r>
      <w:r>
        <w:rPr>
          <w:rFonts w:ascii="Helvetica Light" w:hAnsi="Helvetica Light"/>
          <w:color w:val="595959" w:themeColor="text1" w:themeTint="A6"/>
          <w:sz w:val="20"/>
          <w:szCs w:val="20"/>
        </w:rPr>
        <w:br/>
      </w:r>
    </w:p>
    <w:p w14:paraId="2967BF9B" w14:textId="77777777" w:rsidR="002852D7" w:rsidRDefault="002852D7" w:rsidP="00D46365">
      <w:pPr>
        <w:spacing w:line="300" w:lineRule="auto"/>
        <w:rPr>
          <w:rFonts w:ascii="Helvetica Light" w:hAnsi="Helvetica Light"/>
          <w:color w:val="595959" w:themeColor="text1" w:themeTint="A6"/>
          <w:sz w:val="20"/>
          <w:szCs w:val="20"/>
        </w:rPr>
      </w:pPr>
    </w:p>
    <w:p w14:paraId="53976C1E" w14:textId="77777777" w:rsidR="002852D7" w:rsidRPr="002852D7" w:rsidRDefault="002852D7" w:rsidP="002852D7">
      <w:pPr>
        <w:spacing w:line="300" w:lineRule="auto"/>
        <w:rPr>
          <w:rFonts w:ascii="Helvetica Light" w:hAnsi="Helvetica Light"/>
          <w:color w:val="595959" w:themeColor="text1" w:themeTint="A6"/>
          <w:sz w:val="20"/>
          <w:szCs w:val="20"/>
          <w:lang w:val="en-US"/>
        </w:rPr>
      </w:pPr>
      <w:r w:rsidRPr="002852D7">
        <w:rPr>
          <w:rFonts w:ascii="Helvetica Light" w:hAnsi="Helvetica Light"/>
          <w:color w:val="595959" w:themeColor="text1" w:themeTint="A6"/>
          <w:sz w:val="20"/>
          <w:szCs w:val="20"/>
          <w:lang w:val="en-US"/>
        </w:rPr>
        <w:t xml:space="preserve">EN - </w:t>
      </w:r>
    </w:p>
    <w:p w14:paraId="65E320B1" w14:textId="77777777" w:rsidR="00D026A6"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Sheet space</w:t>
      </w:r>
    </w:p>
    <w:p w14:paraId="556A1C50" w14:textId="69631937" w:rsidR="00D026A6" w:rsidRPr="00D026A6" w:rsidRDefault="00D026A6" w:rsidP="00D026A6">
      <w:pPr>
        <w:spacing w:line="300" w:lineRule="auto"/>
        <w:rPr>
          <w:rFonts w:ascii="Helvetica Light" w:hAnsi="Helvetica Light"/>
          <w:color w:val="595959" w:themeColor="text1" w:themeTint="A6"/>
          <w:sz w:val="20"/>
          <w:szCs w:val="20"/>
          <w:highlight w:val="yellow"/>
          <w:lang w:val="en-US"/>
        </w:rPr>
      </w:pPr>
      <w:r w:rsidRPr="00D026A6">
        <w:rPr>
          <w:rFonts w:ascii="Helvetica Light" w:hAnsi="Helvetica Light"/>
          <w:color w:val="595959" w:themeColor="text1" w:themeTint="A6"/>
          <w:sz w:val="20"/>
          <w:szCs w:val="20"/>
          <w:highlight w:val="yellow"/>
          <w:lang w:val="en-US"/>
        </w:rPr>
        <w:t>It is the space between the "parts</w:t>
      </w:r>
      <w:r w:rsidRPr="00D026A6">
        <w:rPr>
          <w:rFonts w:ascii="Helvetica Light" w:hAnsi="Helvetica Light"/>
          <w:color w:val="595959" w:themeColor="text1" w:themeTint="A6"/>
          <w:sz w:val="20"/>
          <w:szCs w:val="20"/>
          <w:highlight w:val="yellow"/>
          <w:lang w:val="en-US"/>
        </w:rPr>
        <w:t>”</w:t>
      </w:r>
      <w:r w:rsidRPr="00D026A6">
        <w:rPr>
          <w:rFonts w:ascii="Helvetica Light" w:hAnsi="Helvetica Light"/>
          <w:color w:val="595959" w:themeColor="text1" w:themeTint="A6"/>
          <w:sz w:val="20"/>
          <w:szCs w:val="20"/>
          <w:highlight w:val="yellow"/>
          <w:lang w:val="en-US"/>
        </w:rPr>
        <w:t xml:space="preserve"> and the edge of the </w:t>
      </w:r>
      <w:r>
        <w:rPr>
          <w:rFonts w:ascii="Helvetica Light" w:hAnsi="Helvetica Light"/>
          <w:color w:val="595959" w:themeColor="text1" w:themeTint="A6"/>
          <w:sz w:val="20"/>
          <w:szCs w:val="20"/>
          <w:highlight w:val="yellow"/>
          <w:lang w:val="en-US"/>
        </w:rPr>
        <w:t>box/c</w:t>
      </w:r>
      <w:r w:rsidRPr="00D026A6">
        <w:rPr>
          <w:rFonts w:ascii="Helvetica Light" w:hAnsi="Helvetica Light"/>
          <w:color w:val="595959" w:themeColor="text1" w:themeTint="A6"/>
          <w:sz w:val="20"/>
          <w:szCs w:val="20"/>
          <w:highlight w:val="yellow"/>
          <w:lang w:val="en-US"/>
        </w:rPr>
        <w:t>ontainer [mm].</w:t>
      </w:r>
    </w:p>
    <w:p w14:paraId="62CD061F" w14:textId="77777777" w:rsidR="00D026A6"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 xml:space="preserve">Set </w:t>
      </w:r>
      <w:proofErr w:type="spellStart"/>
      <w:r w:rsidRPr="00D026A6">
        <w:rPr>
          <w:rFonts w:ascii="Helvetica Light" w:hAnsi="Helvetica Light"/>
          <w:color w:val="595959" w:themeColor="text1" w:themeTint="A6"/>
          <w:sz w:val="20"/>
          <w:szCs w:val="20"/>
          <w:highlight w:val="yellow"/>
        </w:rPr>
        <w:t>this</w:t>
      </w:r>
      <w:proofErr w:type="spellEnd"/>
      <w:r w:rsidRPr="00D026A6">
        <w:rPr>
          <w:rFonts w:ascii="Helvetica Light" w:hAnsi="Helvetica Light"/>
          <w:color w:val="595959" w:themeColor="text1" w:themeTint="A6"/>
          <w:sz w:val="20"/>
          <w:szCs w:val="20"/>
          <w:highlight w:val="yellow"/>
        </w:rPr>
        <w:t xml:space="preserve"> </w:t>
      </w:r>
      <w:proofErr w:type="spellStart"/>
      <w:r w:rsidRPr="00D026A6">
        <w:rPr>
          <w:rFonts w:ascii="Helvetica Light" w:hAnsi="Helvetica Light"/>
          <w:color w:val="595959" w:themeColor="text1" w:themeTint="A6"/>
          <w:sz w:val="20"/>
          <w:szCs w:val="20"/>
          <w:highlight w:val="yellow"/>
        </w:rPr>
        <w:t>parameter</w:t>
      </w:r>
      <w:proofErr w:type="spellEnd"/>
      <w:r w:rsidRPr="00D026A6">
        <w:rPr>
          <w:rFonts w:ascii="Helvetica Light" w:hAnsi="Helvetica Light"/>
          <w:color w:val="595959" w:themeColor="text1" w:themeTint="A6"/>
          <w:sz w:val="20"/>
          <w:szCs w:val="20"/>
          <w:highlight w:val="yellow"/>
        </w:rPr>
        <w:t xml:space="preserve"> </w:t>
      </w:r>
      <w:proofErr w:type="spellStart"/>
      <w:r w:rsidRPr="00D026A6">
        <w:rPr>
          <w:rFonts w:ascii="Helvetica Light" w:hAnsi="Helvetica Light"/>
          <w:color w:val="595959" w:themeColor="text1" w:themeTint="A6"/>
          <w:sz w:val="20"/>
          <w:szCs w:val="20"/>
          <w:highlight w:val="yellow"/>
        </w:rPr>
        <w:t>when</w:t>
      </w:r>
      <w:proofErr w:type="spellEnd"/>
      <w:r w:rsidRPr="00D026A6">
        <w:rPr>
          <w:rFonts w:ascii="Helvetica Light" w:hAnsi="Helvetica Light"/>
          <w:color w:val="595959" w:themeColor="text1" w:themeTint="A6"/>
          <w:sz w:val="20"/>
          <w:szCs w:val="20"/>
          <w:highlight w:val="yellow"/>
        </w:rPr>
        <w:t xml:space="preserve"> you need space between the "parts" and the container walls.</w:t>
      </w:r>
    </w:p>
    <w:p w14:paraId="34A93AD5" w14:textId="77777777" w:rsidR="00D026A6"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The enhancement of the field forces the analysis process to consider the support area of the "pieces" smaller in consideration of the transmitted values [mm].</w:t>
      </w:r>
    </w:p>
    <w:p w14:paraId="3ED86B16" w14:textId="771D288A" w:rsidR="002852D7" w:rsidRPr="00D026A6" w:rsidRDefault="002852D7" w:rsidP="00D026A6">
      <w:pPr>
        <w:spacing w:line="300" w:lineRule="auto"/>
        <w:rPr>
          <w:rFonts w:ascii="Helvetica Light" w:hAnsi="Helvetica Light"/>
          <w:color w:val="595959" w:themeColor="text1" w:themeTint="A6"/>
          <w:sz w:val="20"/>
          <w:szCs w:val="20"/>
          <w:lang w:val="en-US"/>
        </w:rPr>
      </w:pPr>
      <w:r w:rsidRPr="00D026A6">
        <w:rPr>
          <w:rFonts w:ascii="Helvetica Light" w:hAnsi="Helvetica Light"/>
          <w:color w:val="595959" w:themeColor="text1" w:themeTint="A6"/>
          <w:sz w:val="20"/>
          <w:szCs w:val="20"/>
          <w:lang w:val="en-US"/>
        </w:rPr>
        <w:t>IT -</w:t>
      </w:r>
    </w:p>
    <w:p w14:paraId="18D94F8B" w14:textId="77777777" w:rsidR="00D026A6"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Spazio foglio</w:t>
      </w:r>
    </w:p>
    <w:p w14:paraId="63CD4DF7" w14:textId="67577400" w:rsidR="00D026A6" w:rsidRPr="00D026A6" w:rsidRDefault="00D026A6" w:rsidP="00D026A6">
      <w:pPr>
        <w:spacing w:line="300" w:lineRule="auto"/>
        <w:rPr>
          <w:rFonts w:ascii="Helvetica Light" w:hAnsi="Helvetica Light"/>
          <w:color w:val="595959" w:themeColor="text1" w:themeTint="A6"/>
          <w:sz w:val="20"/>
          <w:szCs w:val="20"/>
          <w:highlight w:val="yellow"/>
        </w:rPr>
      </w:pPr>
      <w:proofErr w:type="gramStart"/>
      <w:r w:rsidRPr="00D026A6">
        <w:rPr>
          <w:rFonts w:ascii="Helvetica Light" w:hAnsi="Helvetica Light"/>
          <w:color w:val="595959" w:themeColor="text1" w:themeTint="A6"/>
          <w:sz w:val="20"/>
          <w:szCs w:val="20"/>
          <w:highlight w:val="yellow"/>
        </w:rPr>
        <w:t>E'</w:t>
      </w:r>
      <w:proofErr w:type="gramEnd"/>
      <w:r w:rsidRPr="00D026A6">
        <w:rPr>
          <w:rFonts w:ascii="Helvetica Light" w:hAnsi="Helvetica Light"/>
          <w:color w:val="595959" w:themeColor="text1" w:themeTint="A6"/>
          <w:sz w:val="20"/>
          <w:szCs w:val="20"/>
          <w:highlight w:val="yellow"/>
        </w:rPr>
        <w:t xml:space="preserve"> lo spazio tra le "parti</w:t>
      </w:r>
      <w:r>
        <w:rPr>
          <w:rFonts w:ascii="Helvetica Light" w:hAnsi="Helvetica Light"/>
          <w:color w:val="595959" w:themeColor="text1" w:themeTint="A6"/>
          <w:sz w:val="20"/>
          <w:szCs w:val="20"/>
          <w:highlight w:val="yellow"/>
        </w:rPr>
        <w:t>”</w:t>
      </w:r>
      <w:r w:rsidRPr="00D026A6">
        <w:rPr>
          <w:rFonts w:ascii="Helvetica Light" w:hAnsi="Helvetica Light"/>
          <w:color w:val="595959" w:themeColor="text1" w:themeTint="A6"/>
          <w:sz w:val="20"/>
          <w:szCs w:val="20"/>
          <w:highlight w:val="yellow"/>
        </w:rPr>
        <w:t xml:space="preserve"> e il bordo del contenitore [mm].</w:t>
      </w:r>
    </w:p>
    <w:p w14:paraId="5634E358" w14:textId="77777777" w:rsidR="00D026A6"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Impostare questo parametro quando necessitate di spazio tra le "parti" e le pareti del contenitore.</w:t>
      </w:r>
    </w:p>
    <w:p w14:paraId="74DE5AFF" w14:textId="46028AA0" w:rsidR="002852D7" w:rsidRPr="00D026A6" w:rsidRDefault="00D026A6" w:rsidP="00D026A6">
      <w:pPr>
        <w:spacing w:line="300" w:lineRule="auto"/>
        <w:rPr>
          <w:rFonts w:ascii="Helvetica Light" w:hAnsi="Helvetica Light"/>
          <w:color w:val="595959" w:themeColor="text1" w:themeTint="A6"/>
          <w:sz w:val="20"/>
          <w:szCs w:val="20"/>
          <w:highlight w:val="yellow"/>
        </w:rPr>
      </w:pPr>
      <w:r w:rsidRPr="00D026A6">
        <w:rPr>
          <w:rFonts w:ascii="Helvetica Light" w:hAnsi="Helvetica Light"/>
          <w:color w:val="595959" w:themeColor="text1" w:themeTint="A6"/>
          <w:sz w:val="20"/>
          <w:szCs w:val="20"/>
          <w:highlight w:val="yellow"/>
        </w:rPr>
        <w:t xml:space="preserve">La valorizzazione del </w:t>
      </w:r>
      <w:proofErr w:type="gramStart"/>
      <w:r w:rsidRPr="00D026A6">
        <w:rPr>
          <w:rFonts w:ascii="Helvetica Light" w:hAnsi="Helvetica Light"/>
          <w:color w:val="595959" w:themeColor="text1" w:themeTint="A6"/>
          <w:sz w:val="20"/>
          <w:szCs w:val="20"/>
          <w:highlight w:val="yellow"/>
        </w:rPr>
        <w:t>campo  forza</w:t>
      </w:r>
      <w:proofErr w:type="gramEnd"/>
      <w:r w:rsidRPr="00D026A6">
        <w:rPr>
          <w:rFonts w:ascii="Helvetica Light" w:hAnsi="Helvetica Light"/>
          <w:color w:val="595959" w:themeColor="text1" w:themeTint="A6"/>
          <w:sz w:val="20"/>
          <w:szCs w:val="20"/>
          <w:highlight w:val="yellow"/>
        </w:rPr>
        <w:t xml:space="preserve"> il processo di analisi a considerare l'area di appoggio dei "pezzi" più piccola in considerazione dei valori trasmessi [mm].</w:t>
      </w:r>
    </w:p>
    <w:p w14:paraId="4A398821" w14:textId="77777777" w:rsidR="002852D7" w:rsidRPr="002852D7" w:rsidRDefault="002852D7" w:rsidP="002852D7">
      <w:pPr>
        <w:spacing w:line="300" w:lineRule="auto"/>
        <w:rPr>
          <w:rFonts w:ascii="Helvetica Light" w:hAnsi="Helvetica Light"/>
          <w:color w:val="595959" w:themeColor="text1" w:themeTint="A6"/>
          <w:sz w:val="20"/>
          <w:szCs w:val="20"/>
        </w:rPr>
      </w:pPr>
      <w:r w:rsidRPr="00D026A6">
        <w:rPr>
          <w:rFonts w:ascii="Helvetica Light" w:hAnsi="Helvetica Light"/>
          <w:color w:val="595959" w:themeColor="text1" w:themeTint="A6"/>
          <w:sz w:val="20"/>
          <w:szCs w:val="20"/>
          <w:highlight w:val="yellow"/>
        </w:rPr>
        <w:t>Quando si calcola un nido, le sezioni curve devono essere trasformate in segmenti di linea. La tolleranza della curva è l'errore massimo accettabile durante l'esecuzione di questa approssimazione. Impostare su un valore più alto per velocizzare il processo di annidamento e su un valore più basso quando è richiesta maggiore precisione</w:t>
      </w:r>
    </w:p>
    <w:p w14:paraId="6A39A588" w14:textId="77777777" w:rsidR="002852D7" w:rsidRDefault="002852D7" w:rsidP="00D46365">
      <w:pPr>
        <w:spacing w:line="300" w:lineRule="auto"/>
        <w:rPr>
          <w:rFonts w:ascii="Helvetica Light" w:hAnsi="Helvetica Light"/>
          <w:color w:val="595959" w:themeColor="text1" w:themeTint="A6"/>
          <w:sz w:val="20"/>
          <w:szCs w:val="20"/>
        </w:rPr>
      </w:pPr>
    </w:p>
    <w:p w14:paraId="2C556CC4" w14:textId="0C2E6086" w:rsidR="002852D7" w:rsidRDefault="002852D7" w:rsidP="00D46365">
      <w:pPr>
        <w:spacing w:line="300" w:lineRule="auto"/>
        <w:rPr>
          <w:rFonts w:ascii="Helvetica Light" w:hAnsi="Helvetica Light"/>
          <w:color w:val="595959" w:themeColor="text1" w:themeTint="A6"/>
          <w:sz w:val="20"/>
          <w:szCs w:val="20"/>
        </w:rPr>
      </w:pPr>
      <w:r>
        <w:rPr>
          <w:rFonts w:ascii="Helvetica Light" w:hAnsi="Helvetica Light"/>
          <w:color w:val="595959" w:themeColor="text1" w:themeTint="A6"/>
          <w:sz w:val="20"/>
          <w:szCs w:val="20"/>
        </w:rPr>
        <w:br/>
      </w:r>
    </w:p>
    <w:p w14:paraId="2EF9F794" w14:textId="77777777" w:rsidR="002852D7" w:rsidRPr="00D46365" w:rsidRDefault="002852D7" w:rsidP="00D46365">
      <w:pPr>
        <w:spacing w:line="300" w:lineRule="auto"/>
        <w:rPr>
          <w:rFonts w:ascii="Helvetica Light" w:hAnsi="Helvetica Light"/>
          <w:color w:val="595959" w:themeColor="text1" w:themeTint="A6"/>
          <w:sz w:val="20"/>
          <w:szCs w:val="20"/>
        </w:rPr>
      </w:pPr>
    </w:p>
    <w:p w14:paraId="16703F30" w14:textId="77777777" w:rsidR="00D46365" w:rsidRPr="00D46365" w:rsidRDefault="00D46365" w:rsidP="00D46365">
      <w:pPr>
        <w:spacing w:line="300" w:lineRule="auto"/>
        <w:rPr>
          <w:rFonts w:ascii="Helvetica Light" w:hAnsi="Helvetica Light"/>
          <w:color w:val="595959" w:themeColor="text1" w:themeTint="A6"/>
          <w:sz w:val="20"/>
          <w:szCs w:val="20"/>
        </w:rPr>
      </w:pPr>
    </w:p>
    <w:p w14:paraId="6B34CD9B"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EN - </w:t>
      </w:r>
    </w:p>
    <w:p w14:paraId="63C0A3D9"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Curve tolerance </w:t>
      </w:r>
    </w:p>
    <w:p w14:paraId="705AB570"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When computing a nest, curved sections must be turned into line segments. Curve tolerance is the maximum acceptable error when performing this approximation. Set to a higher value to speed up the nesting process, and a lower value when more precision is required</w:t>
      </w:r>
    </w:p>
    <w:p w14:paraId="62EF8252" w14:textId="77777777" w:rsidR="00D46365" w:rsidRPr="00D46365" w:rsidRDefault="00D46365" w:rsidP="00D46365">
      <w:pPr>
        <w:spacing w:line="300" w:lineRule="auto"/>
        <w:rPr>
          <w:rFonts w:ascii="Helvetica Light" w:hAnsi="Helvetica Light"/>
          <w:strike/>
          <w:color w:val="595959" w:themeColor="text1" w:themeTint="A6"/>
          <w:sz w:val="20"/>
          <w:szCs w:val="20"/>
        </w:rPr>
      </w:pPr>
      <w:r w:rsidRPr="00D46365">
        <w:rPr>
          <w:rFonts w:ascii="Helvetica Light" w:hAnsi="Helvetica Light"/>
          <w:strike/>
          <w:color w:val="595959" w:themeColor="text1" w:themeTint="A6"/>
          <w:sz w:val="20"/>
          <w:szCs w:val="20"/>
        </w:rPr>
        <w:t>IT -</w:t>
      </w:r>
    </w:p>
    <w:p w14:paraId="19676EB7" w14:textId="77777777" w:rsidR="00D46365" w:rsidRPr="00D46365" w:rsidRDefault="00D46365" w:rsidP="00D46365">
      <w:pPr>
        <w:spacing w:line="300" w:lineRule="auto"/>
        <w:rPr>
          <w:rFonts w:ascii="Helvetica Light" w:hAnsi="Helvetica Light"/>
          <w:strike/>
          <w:color w:val="595959" w:themeColor="text1" w:themeTint="A6"/>
          <w:sz w:val="20"/>
          <w:szCs w:val="20"/>
        </w:rPr>
      </w:pPr>
      <w:r w:rsidRPr="00D46365">
        <w:rPr>
          <w:rFonts w:ascii="Helvetica Light" w:hAnsi="Helvetica Light"/>
          <w:strike/>
          <w:color w:val="595959" w:themeColor="text1" w:themeTint="A6"/>
          <w:sz w:val="20"/>
          <w:szCs w:val="20"/>
        </w:rPr>
        <w:t xml:space="preserve">Tolleranza curva </w:t>
      </w:r>
    </w:p>
    <w:p w14:paraId="300F1DAD" w14:textId="77777777" w:rsidR="00D46365" w:rsidRPr="00D46365" w:rsidRDefault="00D46365" w:rsidP="00D46365">
      <w:pPr>
        <w:spacing w:line="300" w:lineRule="auto"/>
        <w:rPr>
          <w:rFonts w:ascii="Helvetica Light" w:hAnsi="Helvetica Light"/>
          <w:strike/>
          <w:color w:val="595959" w:themeColor="text1" w:themeTint="A6"/>
          <w:sz w:val="20"/>
          <w:szCs w:val="20"/>
        </w:rPr>
      </w:pPr>
      <w:r w:rsidRPr="00D46365">
        <w:rPr>
          <w:rFonts w:ascii="Helvetica Light" w:hAnsi="Helvetica Light"/>
          <w:strike/>
          <w:color w:val="595959" w:themeColor="text1" w:themeTint="A6"/>
          <w:sz w:val="20"/>
          <w:szCs w:val="20"/>
        </w:rPr>
        <w:t>Quando si calcola un nido, le sezioni curve devono essere trasformate in segmenti di linea. La tolleranza della curva è l'errore massimo accettabile durante l'esecuzione di questa approssimazione. Impostare su un valore più alto per velocizzare il processo di annidamento e su un valore più basso quando è richiesta maggiore precisione</w:t>
      </w:r>
    </w:p>
    <w:p w14:paraId="4EF23C5B"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E0245FA" w14:textId="77777777" w:rsidR="00D46365" w:rsidRPr="00D46365" w:rsidRDefault="00D46365" w:rsidP="00D46365">
      <w:pPr>
        <w:spacing w:line="300" w:lineRule="auto"/>
        <w:rPr>
          <w:rFonts w:ascii="Helvetica Light" w:hAnsi="Helvetica Light"/>
          <w:color w:val="595959" w:themeColor="text1" w:themeTint="A6"/>
          <w:sz w:val="20"/>
          <w:szCs w:val="20"/>
        </w:rPr>
      </w:pPr>
    </w:p>
    <w:p w14:paraId="78435644"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EN - </w:t>
      </w:r>
    </w:p>
    <w:p w14:paraId="4A5175B9"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Rotations </w:t>
      </w:r>
    </w:p>
    <w:p w14:paraId="321E2056" w14:textId="77777777"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The number of rotations to try when inserting a part. For example, if 8 rotations are used some parts will have a </w:t>
      </w:r>
      <w:proofErr w:type="gramStart"/>
      <w:r w:rsidRPr="00D46365">
        <w:rPr>
          <w:rFonts w:ascii="Helvetica Light" w:hAnsi="Helvetica Light"/>
          <w:strike/>
          <w:color w:val="595959" w:themeColor="text1" w:themeTint="A6"/>
          <w:sz w:val="20"/>
          <w:szCs w:val="20"/>
          <w:lang w:val="en-US"/>
        </w:rPr>
        <w:t>45 degree</w:t>
      </w:r>
      <w:proofErr w:type="gramEnd"/>
      <w:r w:rsidRPr="00D46365">
        <w:rPr>
          <w:rFonts w:ascii="Helvetica Light" w:hAnsi="Helvetica Light"/>
          <w:strike/>
          <w:color w:val="595959" w:themeColor="text1" w:themeTint="A6"/>
          <w:sz w:val="20"/>
          <w:szCs w:val="20"/>
          <w:lang w:val="en-US"/>
        </w:rPr>
        <w:t xml:space="preserve"> angle. </w:t>
      </w:r>
    </w:p>
    <w:p w14:paraId="48CB4CD2" w14:textId="702CF82F" w:rsidR="00D46365" w:rsidRPr="00D46365" w:rsidRDefault="00D46365" w:rsidP="00D46365">
      <w:pPr>
        <w:spacing w:line="300" w:lineRule="auto"/>
        <w:rPr>
          <w:rFonts w:ascii="Helvetica Light" w:hAnsi="Helvetica Light"/>
          <w:strike/>
          <w:color w:val="595959" w:themeColor="text1" w:themeTint="A6"/>
          <w:sz w:val="20"/>
          <w:szCs w:val="20"/>
          <w:lang w:val="en-US"/>
        </w:rPr>
      </w:pPr>
      <w:r w:rsidRPr="00D46365">
        <w:rPr>
          <w:rFonts w:ascii="Helvetica Light" w:hAnsi="Helvetica Light"/>
          <w:strike/>
          <w:color w:val="595959" w:themeColor="text1" w:themeTint="A6"/>
          <w:sz w:val="20"/>
          <w:szCs w:val="20"/>
          <w:lang w:val="en-US"/>
        </w:rPr>
        <w:t xml:space="preserve">4 rotations </w:t>
      </w:r>
      <w:proofErr w:type="gramStart"/>
      <w:r w:rsidRPr="00D46365">
        <w:rPr>
          <w:rFonts w:ascii="Helvetica Light" w:hAnsi="Helvetica Light"/>
          <w:strike/>
          <w:color w:val="595959" w:themeColor="text1" w:themeTint="A6"/>
          <w:sz w:val="20"/>
          <w:szCs w:val="20"/>
          <w:lang w:val="en-US"/>
        </w:rPr>
        <w:t>is</w:t>
      </w:r>
      <w:proofErr w:type="gramEnd"/>
      <w:r w:rsidRPr="00D46365">
        <w:rPr>
          <w:rFonts w:ascii="Helvetica Light" w:hAnsi="Helvetica Light"/>
          <w:strike/>
          <w:color w:val="595959" w:themeColor="text1" w:themeTint="A6"/>
          <w:sz w:val="20"/>
          <w:szCs w:val="20"/>
          <w:lang w:val="en-US"/>
        </w:rPr>
        <w:t xml:space="preserve"> generally enough, and ensures that common lines are easily merged for rectangular parts. Higher rotations may help if you have extremely irregular parts.</w:t>
      </w:r>
    </w:p>
    <w:p w14:paraId="6BED293F" w14:textId="77777777" w:rsidR="004C5ADE" w:rsidRDefault="004C5ADE" w:rsidP="00D46365">
      <w:pPr>
        <w:spacing w:line="300" w:lineRule="auto"/>
        <w:rPr>
          <w:rFonts w:ascii="Helvetica Light" w:hAnsi="Helvetica Light"/>
          <w:color w:val="595959" w:themeColor="text1" w:themeTint="A6"/>
          <w:sz w:val="20"/>
          <w:szCs w:val="20"/>
          <w:lang w:val="en-US"/>
        </w:rPr>
      </w:pPr>
    </w:p>
    <w:p w14:paraId="31666E51" w14:textId="77777777" w:rsidR="004C5ADE" w:rsidRDefault="004C5ADE" w:rsidP="00D46365">
      <w:pPr>
        <w:spacing w:line="300" w:lineRule="auto"/>
        <w:rPr>
          <w:rFonts w:ascii="Helvetica Light" w:hAnsi="Helvetica Light"/>
          <w:color w:val="595959" w:themeColor="text1" w:themeTint="A6"/>
          <w:sz w:val="20"/>
          <w:szCs w:val="20"/>
          <w:lang w:val="en-US"/>
        </w:rPr>
      </w:pPr>
    </w:p>
    <w:p w14:paraId="1EB81ECA" w14:textId="77777777" w:rsidR="004C5ADE" w:rsidRDefault="004C5ADE" w:rsidP="00D46365">
      <w:pPr>
        <w:spacing w:line="300" w:lineRule="auto"/>
        <w:rPr>
          <w:rFonts w:ascii="Helvetica Light" w:hAnsi="Helvetica Light"/>
          <w:color w:val="595959" w:themeColor="text1" w:themeTint="A6"/>
          <w:sz w:val="20"/>
          <w:szCs w:val="20"/>
          <w:lang w:val="en-US"/>
        </w:rPr>
      </w:pPr>
    </w:p>
    <w:p w14:paraId="083A284D" w14:textId="41A2D452" w:rsidR="00D46365" w:rsidRDefault="00D46365" w:rsidP="00D46365">
      <w:pPr>
        <w:spacing w:line="300" w:lineRule="auto"/>
        <w:rPr>
          <w:rFonts w:ascii="Helvetica Light" w:hAnsi="Helvetica Light"/>
          <w:color w:val="595959" w:themeColor="text1" w:themeTint="A6"/>
          <w:sz w:val="20"/>
          <w:szCs w:val="20"/>
          <w:lang w:val="en-US"/>
        </w:rPr>
      </w:pPr>
      <w:r>
        <w:rPr>
          <w:rFonts w:ascii="Helvetica Light" w:hAnsi="Helvetica Light"/>
          <w:color w:val="595959" w:themeColor="text1" w:themeTint="A6"/>
          <w:sz w:val="20"/>
          <w:szCs w:val="20"/>
          <w:lang w:val="en-US"/>
        </w:rPr>
        <w:t xml:space="preserve">EN - </w:t>
      </w:r>
    </w:p>
    <w:p w14:paraId="7D92AEF9" w14:textId="77777777" w:rsidR="00D46365" w:rsidRPr="00D46365" w:rsidRDefault="00D46365" w:rsidP="00D46365">
      <w:pPr>
        <w:spacing w:line="300" w:lineRule="auto"/>
        <w:rPr>
          <w:rFonts w:ascii="Helvetica Light" w:hAnsi="Helvetica Light"/>
          <w:color w:val="595959" w:themeColor="text1" w:themeTint="A6"/>
          <w:sz w:val="20"/>
          <w:szCs w:val="20"/>
          <w:highlight w:val="yellow"/>
          <w:lang w:val="en-US"/>
        </w:rPr>
      </w:pPr>
      <w:r w:rsidRPr="00D46365">
        <w:rPr>
          <w:rFonts w:ascii="Helvetica Light" w:hAnsi="Helvetica Light"/>
          <w:color w:val="595959" w:themeColor="text1" w:themeTint="A6"/>
          <w:sz w:val="20"/>
          <w:szCs w:val="20"/>
          <w:highlight w:val="yellow"/>
          <w:lang w:val="en-US"/>
        </w:rPr>
        <w:t>Sets the number of rotations to try when inserting a part during analysis.</w:t>
      </w:r>
    </w:p>
    <w:p w14:paraId="7F4F7A98" w14:textId="77777777" w:rsidR="00D46365" w:rsidRPr="00D46365" w:rsidRDefault="00D46365" w:rsidP="00D46365">
      <w:pPr>
        <w:spacing w:line="300" w:lineRule="auto"/>
        <w:rPr>
          <w:rFonts w:ascii="Helvetica Light" w:hAnsi="Helvetica Light"/>
          <w:color w:val="595959" w:themeColor="text1" w:themeTint="A6"/>
          <w:sz w:val="20"/>
          <w:szCs w:val="20"/>
          <w:highlight w:val="yellow"/>
          <w:lang w:val="en-US"/>
        </w:rPr>
      </w:pPr>
      <w:r w:rsidRPr="00D46365">
        <w:rPr>
          <w:rFonts w:ascii="Helvetica Light" w:hAnsi="Helvetica Light"/>
          <w:color w:val="595959" w:themeColor="text1" w:themeTint="A6"/>
          <w:sz w:val="20"/>
          <w:szCs w:val="20"/>
          <w:highlight w:val="yellow"/>
          <w:lang w:val="en-US"/>
        </w:rPr>
        <w:t>For example:</w:t>
      </w:r>
    </w:p>
    <w:p w14:paraId="271F080A" w14:textId="15C28175" w:rsidR="00D46365" w:rsidRPr="00D46365" w:rsidRDefault="00D46365" w:rsidP="00D46365">
      <w:pPr>
        <w:spacing w:line="300" w:lineRule="auto"/>
        <w:rPr>
          <w:rFonts w:ascii="Helvetica Light" w:hAnsi="Helvetica Light"/>
          <w:color w:val="595959" w:themeColor="text1" w:themeTint="A6"/>
          <w:sz w:val="20"/>
          <w:szCs w:val="20"/>
          <w:highlight w:val="yellow"/>
          <w:lang w:val="en-US"/>
        </w:rPr>
      </w:pPr>
      <w:r w:rsidRPr="00D46365">
        <w:rPr>
          <w:rFonts w:ascii="Helvetica Light" w:hAnsi="Helvetica Light"/>
          <w:color w:val="595959" w:themeColor="text1" w:themeTint="A6"/>
          <w:sz w:val="20"/>
          <w:szCs w:val="20"/>
          <w:highlight w:val="yellow"/>
          <w:lang w:val="en-US"/>
        </w:rPr>
        <w:t xml:space="preserve">- 4 rotations </w:t>
      </w:r>
      <w:proofErr w:type="gramStart"/>
      <w:r>
        <w:rPr>
          <w:rFonts w:ascii="Helvetica Light" w:hAnsi="Helvetica Light"/>
          <w:color w:val="595959" w:themeColor="text1" w:themeTint="A6"/>
          <w:sz w:val="20"/>
          <w:szCs w:val="20"/>
          <w:highlight w:val="yellow"/>
          <w:lang w:val="en-US"/>
        </w:rPr>
        <w:t>is</w:t>
      </w:r>
      <w:proofErr w:type="gramEnd"/>
      <w:r>
        <w:rPr>
          <w:rFonts w:ascii="Helvetica Light" w:hAnsi="Helvetica Light"/>
          <w:color w:val="595959" w:themeColor="text1" w:themeTint="A6"/>
          <w:sz w:val="20"/>
          <w:szCs w:val="20"/>
          <w:highlight w:val="yellow"/>
          <w:lang w:val="en-US"/>
        </w:rPr>
        <w:t xml:space="preserve"> generally</w:t>
      </w:r>
      <w:r w:rsidRPr="00D46365">
        <w:rPr>
          <w:rFonts w:ascii="Helvetica Light" w:hAnsi="Helvetica Light"/>
          <w:color w:val="595959" w:themeColor="text1" w:themeTint="A6"/>
          <w:sz w:val="20"/>
          <w:szCs w:val="20"/>
          <w:highlight w:val="yellow"/>
          <w:lang w:val="en-US"/>
        </w:rPr>
        <w:t xml:space="preserve"> </w:t>
      </w:r>
      <w:proofErr w:type="spellStart"/>
      <w:r>
        <w:rPr>
          <w:rFonts w:ascii="Helvetica Light" w:hAnsi="Helvetica Light"/>
          <w:color w:val="595959" w:themeColor="text1" w:themeTint="A6"/>
          <w:sz w:val="20"/>
          <w:szCs w:val="20"/>
          <w:highlight w:val="yellow"/>
          <w:lang w:val="en-US"/>
        </w:rPr>
        <w:t>enought</w:t>
      </w:r>
      <w:proofErr w:type="spellEnd"/>
      <w:r w:rsidRPr="00D46365">
        <w:rPr>
          <w:rFonts w:ascii="Helvetica Light" w:hAnsi="Helvetica Light"/>
          <w:color w:val="595959" w:themeColor="text1" w:themeTint="A6"/>
          <w:sz w:val="20"/>
          <w:szCs w:val="20"/>
          <w:highlight w:val="yellow"/>
          <w:lang w:val="en-US"/>
        </w:rPr>
        <w:t xml:space="preserve"> and ensure that the edges of the cuboid necks are aligned or joined easily. </w:t>
      </w:r>
      <w:proofErr w:type="gramStart"/>
      <w:r w:rsidRPr="00D46365">
        <w:rPr>
          <w:rFonts w:ascii="Helvetica Light" w:hAnsi="Helvetica Light"/>
          <w:color w:val="595959" w:themeColor="text1" w:themeTint="A6"/>
          <w:sz w:val="20"/>
          <w:szCs w:val="20"/>
          <w:highlight w:val="yellow"/>
          <w:lang w:val="en-US"/>
        </w:rPr>
        <w:t>( Fig</w:t>
      </w:r>
      <w:proofErr w:type="gramEnd"/>
      <w:r w:rsidRPr="00D46365">
        <w:rPr>
          <w:rFonts w:ascii="Helvetica Light" w:hAnsi="Helvetica Light"/>
          <w:color w:val="595959" w:themeColor="text1" w:themeTint="A6"/>
          <w:sz w:val="20"/>
          <w:szCs w:val="20"/>
          <w:highlight w:val="yellow"/>
          <w:lang w:val="en-US"/>
        </w:rPr>
        <w:t xml:space="preserve"> 1 )</w:t>
      </w:r>
    </w:p>
    <w:p w14:paraId="7B7D5A60" w14:textId="5D7B8B3D" w:rsidR="00D46365" w:rsidRPr="0096660D" w:rsidRDefault="00D46365" w:rsidP="00D46365">
      <w:pPr>
        <w:spacing w:line="300" w:lineRule="auto"/>
        <w:rPr>
          <w:rFonts w:ascii="Helvetica Light" w:hAnsi="Helvetica Light"/>
          <w:color w:val="595959" w:themeColor="text1" w:themeTint="A6"/>
          <w:sz w:val="20"/>
          <w:szCs w:val="20"/>
          <w:highlight w:val="yellow"/>
          <w:lang w:val="en-US"/>
        </w:rPr>
      </w:pPr>
      <w:r w:rsidRPr="00D46365">
        <w:rPr>
          <w:rFonts w:ascii="Helvetica Light" w:hAnsi="Helvetica Light"/>
          <w:color w:val="595959" w:themeColor="text1" w:themeTint="A6"/>
          <w:sz w:val="20"/>
          <w:szCs w:val="20"/>
          <w:highlight w:val="yellow"/>
          <w:lang w:val="en-US"/>
        </w:rPr>
        <w:t xml:space="preserve">- 8 rotations, some parts may have an angle of 45 degrees </w:t>
      </w:r>
      <w:proofErr w:type="gramStart"/>
      <w:r w:rsidRPr="00D46365">
        <w:rPr>
          <w:rFonts w:ascii="Helvetica Light" w:hAnsi="Helvetica Light"/>
          <w:color w:val="595959" w:themeColor="text1" w:themeTint="A6"/>
          <w:sz w:val="20"/>
          <w:szCs w:val="20"/>
          <w:highlight w:val="yellow"/>
          <w:lang w:val="en-US"/>
        </w:rPr>
        <w:t>( Fig</w:t>
      </w:r>
      <w:proofErr w:type="gramEnd"/>
      <w:r w:rsidRPr="00D46365">
        <w:rPr>
          <w:rFonts w:ascii="Helvetica Light" w:hAnsi="Helvetica Light"/>
          <w:color w:val="595959" w:themeColor="text1" w:themeTint="A6"/>
          <w:sz w:val="20"/>
          <w:szCs w:val="20"/>
          <w:highlight w:val="yellow"/>
          <w:lang w:val="en-US"/>
        </w:rPr>
        <w:t xml:space="preserve"> 2 ); </w:t>
      </w:r>
      <w:r w:rsidR="0096660D" w:rsidRPr="0096660D">
        <w:rPr>
          <w:rFonts w:ascii="Helvetica Light" w:hAnsi="Helvetica Light"/>
          <w:color w:val="595959" w:themeColor="text1" w:themeTint="A6"/>
          <w:sz w:val="20"/>
          <w:szCs w:val="20"/>
          <w:highlight w:val="yellow"/>
          <w:lang w:val="en-US"/>
        </w:rPr>
        <w:t>Higher rotations may help if you have extremely irregular parts.</w:t>
      </w:r>
      <w:r w:rsidR="0096660D">
        <w:rPr>
          <w:rFonts w:ascii="Helvetica Light" w:hAnsi="Helvetica Light"/>
          <w:color w:val="595959" w:themeColor="text1" w:themeTint="A6"/>
          <w:sz w:val="20"/>
          <w:szCs w:val="20"/>
          <w:highlight w:val="yellow"/>
          <w:lang w:val="en-US"/>
        </w:rPr>
        <w:t xml:space="preserve"> </w:t>
      </w:r>
      <w:r w:rsidRPr="00D46365">
        <w:rPr>
          <w:rFonts w:ascii="Helvetica Light" w:hAnsi="Helvetica Light"/>
          <w:color w:val="595959" w:themeColor="text1" w:themeTint="A6"/>
          <w:sz w:val="20"/>
          <w:szCs w:val="20"/>
          <w:highlight w:val="yellow"/>
          <w:lang w:val="en-US"/>
        </w:rPr>
        <w:t>This option takes longer to process.</w:t>
      </w:r>
    </w:p>
    <w:p w14:paraId="3A4EFC5D" w14:textId="77777777"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IT -</w:t>
      </w:r>
    </w:p>
    <w:p w14:paraId="677C7067" w14:textId="2BF10625"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 xml:space="preserve">Rotazione </w:t>
      </w:r>
      <w:r>
        <w:rPr>
          <w:rFonts w:ascii="Helvetica Light" w:hAnsi="Helvetica Light"/>
          <w:color w:val="595959" w:themeColor="text1" w:themeTint="A6"/>
          <w:sz w:val="20"/>
          <w:szCs w:val="20"/>
        </w:rPr>
        <w:t>delle parti</w:t>
      </w:r>
    </w:p>
    <w:p w14:paraId="179B20E4" w14:textId="77777777" w:rsidR="00D46365" w:rsidRPr="00D46365" w:rsidRDefault="00D46365" w:rsidP="00D46365">
      <w:pPr>
        <w:spacing w:line="300" w:lineRule="auto"/>
        <w:rPr>
          <w:rFonts w:ascii="Helvetica Light" w:hAnsi="Helvetica Light"/>
          <w:color w:val="595959" w:themeColor="text1" w:themeTint="A6"/>
          <w:sz w:val="20"/>
          <w:szCs w:val="20"/>
          <w:highlight w:val="yellow"/>
        </w:rPr>
      </w:pPr>
      <w:r w:rsidRPr="00D46365">
        <w:rPr>
          <w:rFonts w:ascii="Helvetica Light" w:hAnsi="Helvetica Light"/>
          <w:color w:val="595959" w:themeColor="text1" w:themeTint="A6"/>
          <w:sz w:val="20"/>
          <w:szCs w:val="20"/>
          <w:highlight w:val="yellow"/>
        </w:rPr>
        <w:t xml:space="preserve">Imposta il numero di rotazioni da provare quando si inserisce una parte durante l'analisi. </w:t>
      </w:r>
    </w:p>
    <w:p w14:paraId="46F2EC59" w14:textId="41D307B4" w:rsidR="00D46365" w:rsidRPr="00D46365" w:rsidRDefault="00D46365" w:rsidP="00D46365">
      <w:pPr>
        <w:spacing w:line="300" w:lineRule="auto"/>
        <w:rPr>
          <w:rFonts w:ascii="Helvetica Light" w:hAnsi="Helvetica Light"/>
          <w:color w:val="595959" w:themeColor="text1" w:themeTint="A6"/>
          <w:sz w:val="20"/>
          <w:szCs w:val="20"/>
          <w:highlight w:val="yellow"/>
        </w:rPr>
      </w:pPr>
      <w:r w:rsidRPr="00D46365">
        <w:rPr>
          <w:rFonts w:ascii="Helvetica Light" w:hAnsi="Helvetica Light"/>
          <w:color w:val="595959" w:themeColor="text1" w:themeTint="A6"/>
          <w:sz w:val="20"/>
          <w:szCs w:val="20"/>
          <w:highlight w:val="yellow"/>
        </w:rPr>
        <w:t>Ad esempio</w:t>
      </w:r>
      <w:r w:rsidRPr="00D46365">
        <w:rPr>
          <w:rFonts w:ascii="Helvetica Light" w:hAnsi="Helvetica Light"/>
          <w:color w:val="595959" w:themeColor="text1" w:themeTint="A6"/>
          <w:sz w:val="20"/>
          <w:szCs w:val="20"/>
          <w:highlight w:val="yellow"/>
        </w:rPr>
        <w:t>:</w:t>
      </w:r>
    </w:p>
    <w:p w14:paraId="1E8B1B2C" w14:textId="338A46D6" w:rsidR="00D46365" w:rsidRPr="00D46365" w:rsidRDefault="00D46365" w:rsidP="00D46365">
      <w:pPr>
        <w:pStyle w:val="Paragrafoelenco"/>
        <w:numPr>
          <w:ilvl w:val="0"/>
          <w:numId w:val="1"/>
        </w:numPr>
        <w:spacing w:line="300" w:lineRule="auto"/>
        <w:rPr>
          <w:rFonts w:ascii="Helvetica Light" w:hAnsi="Helvetica Light"/>
          <w:color w:val="595959" w:themeColor="text1" w:themeTint="A6"/>
          <w:sz w:val="20"/>
          <w:szCs w:val="20"/>
          <w:highlight w:val="yellow"/>
        </w:rPr>
      </w:pPr>
      <w:r w:rsidRPr="00D46365">
        <w:rPr>
          <w:rFonts w:ascii="Helvetica Light" w:hAnsi="Helvetica Light"/>
          <w:color w:val="595959" w:themeColor="text1" w:themeTint="A6"/>
          <w:sz w:val="20"/>
          <w:szCs w:val="20"/>
          <w:highlight w:val="yellow"/>
        </w:rPr>
        <w:t>4 rotazioni sono generalmente sufficienti e assicurano che i bordi de</w:t>
      </w:r>
      <w:r w:rsidRPr="00D46365">
        <w:rPr>
          <w:rFonts w:ascii="Helvetica Light" w:hAnsi="Helvetica Light"/>
          <w:color w:val="595959" w:themeColor="text1" w:themeTint="A6"/>
          <w:sz w:val="20"/>
          <w:szCs w:val="20"/>
          <w:highlight w:val="yellow"/>
        </w:rPr>
        <w:t>i</w:t>
      </w:r>
      <w:r w:rsidRPr="00D46365">
        <w:rPr>
          <w:rFonts w:ascii="Helvetica Light" w:hAnsi="Helvetica Light"/>
          <w:color w:val="595959" w:themeColor="text1" w:themeTint="A6"/>
          <w:sz w:val="20"/>
          <w:szCs w:val="20"/>
          <w:highlight w:val="yellow"/>
        </w:rPr>
        <w:t xml:space="preserve"> colli cuboidi vengano allineati o uniti facilmente. </w:t>
      </w:r>
      <w:proofErr w:type="gramStart"/>
      <w:r w:rsidRPr="00D46365">
        <w:rPr>
          <w:rFonts w:ascii="Helvetica Light" w:hAnsi="Helvetica Light"/>
          <w:color w:val="595959" w:themeColor="text1" w:themeTint="A6"/>
          <w:sz w:val="20"/>
          <w:szCs w:val="20"/>
          <w:highlight w:val="yellow"/>
        </w:rPr>
        <w:t xml:space="preserve">( </w:t>
      </w:r>
      <w:proofErr w:type="spellStart"/>
      <w:r w:rsidRPr="00D46365">
        <w:rPr>
          <w:rFonts w:ascii="Helvetica Light" w:hAnsi="Helvetica Light"/>
          <w:color w:val="595959" w:themeColor="text1" w:themeTint="A6"/>
          <w:sz w:val="20"/>
          <w:szCs w:val="20"/>
          <w:highlight w:val="yellow"/>
        </w:rPr>
        <w:t>Fig</w:t>
      </w:r>
      <w:proofErr w:type="spellEnd"/>
      <w:proofErr w:type="gramEnd"/>
      <w:r w:rsidRPr="00D46365">
        <w:rPr>
          <w:rFonts w:ascii="Helvetica Light" w:hAnsi="Helvetica Light"/>
          <w:color w:val="595959" w:themeColor="text1" w:themeTint="A6"/>
          <w:sz w:val="20"/>
          <w:szCs w:val="20"/>
          <w:highlight w:val="yellow"/>
        </w:rPr>
        <w:t xml:space="preserve"> </w:t>
      </w:r>
      <w:r w:rsidRPr="00D46365">
        <w:rPr>
          <w:rFonts w:ascii="Helvetica Light" w:hAnsi="Helvetica Light"/>
          <w:color w:val="595959" w:themeColor="text1" w:themeTint="A6"/>
          <w:sz w:val="20"/>
          <w:szCs w:val="20"/>
          <w:highlight w:val="yellow"/>
        </w:rPr>
        <w:t>1</w:t>
      </w:r>
      <w:r w:rsidRPr="00D46365">
        <w:rPr>
          <w:rFonts w:ascii="Helvetica Light" w:hAnsi="Helvetica Light"/>
          <w:color w:val="595959" w:themeColor="text1" w:themeTint="A6"/>
          <w:sz w:val="20"/>
          <w:szCs w:val="20"/>
          <w:highlight w:val="yellow"/>
        </w:rPr>
        <w:t xml:space="preserve"> )</w:t>
      </w:r>
    </w:p>
    <w:p w14:paraId="4A146A10" w14:textId="44E4FE5F" w:rsidR="00D46365" w:rsidRPr="00D46365" w:rsidRDefault="00D46365" w:rsidP="00D46365">
      <w:pPr>
        <w:pStyle w:val="Paragrafoelenco"/>
        <w:numPr>
          <w:ilvl w:val="0"/>
          <w:numId w:val="1"/>
        </w:numPr>
        <w:spacing w:line="300" w:lineRule="auto"/>
        <w:rPr>
          <w:rFonts w:ascii="Helvetica Light" w:hAnsi="Helvetica Light"/>
          <w:color w:val="595959" w:themeColor="text1" w:themeTint="A6"/>
          <w:sz w:val="20"/>
          <w:szCs w:val="20"/>
          <w:highlight w:val="yellow"/>
        </w:rPr>
      </w:pPr>
      <w:r w:rsidRPr="00D46365">
        <w:rPr>
          <w:rFonts w:ascii="Helvetica Light" w:hAnsi="Helvetica Light"/>
          <w:color w:val="595959" w:themeColor="text1" w:themeTint="A6"/>
          <w:sz w:val="20"/>
          <w:szCs w:val="20"/>
          <w:highlight w:val="yellow"/>
        </w:rPr>
        <w:t xml:space="preserve">8 rotazioni, alcune parti possono avere un angolo di 45 gradi </w:t>
      </w:r>
      <w:proofErr w:type="gramStart"/>
      <w:r w:rsidRPr="00D46365">
        <w:rPr>
          <w:rFonts w:ascii="Helvetica Light" w:hAnsi="Helvetica Light"/>
          <w:color w:val="595959" w:themeColor="text1" w:themeTint="A6"/>
          <w:sz w:val="20"/>
          <w:szCs w:val="20"/>
          <w:highlight w:val="yellow"/>
        </w:rPr>
        <w:t xml:space="preserve">( </w:t>
      </w:r>
      <w:proofErr w:type="spellStart"/>
      <w:r w:rsidRPr="00D46365">
        <w:rPr>
          <w:rFonts w:ascii="Helvetica Light" w:hAnsi="Helvetica Light"/>
          <w:color w:val="595959" w:themeColor="text1" w:themeTint="A6"/>
          <w:sz w:val="20"/>
          <w:szCs w:val="20"/>
          <w:highlight w:val="yellow"/>
        </w:rPr>
        <w:t>Fig</w:t>
      </w:r>
      <w:proofErr w:type="spellEnd"/>
      <w:proofErr w:type="gramEnd"/>
      <w:r w:rsidRPr="00D46365">
        <w:rPr>
          <w:rFonts w:ascii="Helvetica Light" w:hAnsi="Helvetica Light"/>
          <w:color w:val="595959" w:themeColor="text1" w:themeTint="A6"/>
          <w:sz w:val="20"/>
          <w:szCs w:val="20"/>
          <w:highlight w:val="yellow"/>
        </w:rPr>
        <w:t xml:space="preserve"> 2 )</w:t>
      </w:r>
      <w:r w:rsidRPr="00D46365">
        <w:rPr>
          <w:rFonts w:ascii="Helvetica Light" w:hAnsi="Helvetica Light"/>
          <w:color w:val="595959" w:themeColor="text1" w:themeTint="A6"/>
          <w:sz w:val="20"/>
          <w:szCs w:val="20"/>
          <w:highlight w:val="yellow"/>
        </w:rPr>
        <w:t xml:space="preserve">; </w:t>
      </w:r>
      <w:r w:rsidRPr="00D46365">
        <w:rPr>
          <w:rFonts w:ascii="Helvetica Light" w:hAnsi="Helvetica Light"/>
          <w:color w:val="595959" w:themeColor="text1" w:themeTint="A6"/>
          <w:sz w:val="20"/>
          <w:szCs w:val="20"/>
          <w:highlight w:val="yellow"/>
        </w:rPr>
        <w:t xml:space="preserve">Rotazioni più elevate possono aiutare </w:t>
      </w:r>
      <w:r w:rsidRPr="00D46365">
        <w:rPr>
          <w:rFonts w:ascii="Helvetica Light" w:hAnsi="Helvetica Light"/>
          <w:color w:val="595959" w:themeColor="text1" w:themeTint="A6"/>
          <w:sz w:val="20"/>
          <w:szCs w:val="20"/>
          <w:highlight w:val="yellow"/>
        </w:rPr>
        <w:t xml:space="preserve">nella ricerca dell’ottimizzazione dello spazio </w:t>
      </w:r>
      <w:r w:rsidRPr="00D46365">
        <w:rPr>
          <w:rFonts w:ascii="Helvetica Light" w:hAnsi="Helvetica Light"/>
          <w:color w:val="595959" w:themeColor="text1" w:themeTint="A6"/>
          <w:sz w:val="20"/>
          <w:szCs w:val="20"/>
          <w:highlight w:val="yellow"/>
        </w:rPr>
        <w:t xml:space="preserve">se hai </w:t>
      </w:r>
      <w:r w:rsidRPr="00D46365">
        <w:rPr>
          <w:rFonts w:ascii="Helvetica Light" w:hAnsi="Helvetica Light"/>
          <w:color w:val="595959" w:themeColor="text1" w:themeTint="A6"/>
          <w:sz w:val="20"/>
          <w:szCs w:val="20"/>
          <w:highlight w:val="yellow"/>
        </w:rPr>
        <w:t>oggetti</w:t>
      </w:r>
      <w:r w:rsidRPr="00D46365">
        <w:rPr>
          <w:rFonts w:ascii="Helvetica Light" w:hAnsi="Helvetica Light"/>
          <w:color w:val="595959" w:themeColor="text1" w:themeTint="A6"/>
          <w:sz w:val="20"/>
          <w:szCs w:val="20"/>
          <w:highlight w:val="yellow"/>
        </w:rPr>
        <w:t xml:space="preserve"> irregolari.</w:t>
      </w:r>
      <w:r w:rsidRPr="00D46365">
        <w:rPr>
          <w:rFonts w:ascii="Helvetica Light" w:hAnsi="Helvetica Light"/>
          <w:color w:val="595959" w:themeColor="text1" w:themeTint="A6"/>
          <w:sz w:val="20"/>
          <w:szCs w:val="20"/>
          <w:highlight w:val="yellow"/>
        </w:rPr>
        <w:br/>
        <w:t>Questa opzione richiede tempi più lunghi di elaborazione.</w:t>
      </w:r>
    </w:p>
    <w:p w14:paraId="0C35D210"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7574F6D" w14:textId="77777777" w:rsidR="0096660D" w:rsidRDefault="0096660D" w:rsidP="00D46365">
      <w:pPr>
        <w:spacing w:line="300" w:lineRule="auto"/>
        <w:rPr>
          <w:rFonts w:ascii="Helvetica Light" w:hAnsi="Helvetica Light"/>
          <w:color w:val="595959" w:themeColor="text1" w:themeTint="A6"/>
          <w:sz w:val="20"/>
          <w:szCs w:val="20"/>
          <w:lang w:val="en-US"/>
        </w:rPr>
      </w:pPr>
    </w:p>
    <w:p w14:paraId="6BC3EE3D" w14:textId="77777777" w:rsidR="0096660D" w:rsidRDefault="0096660D" w:rsidP="00D46365">
      <w:pPr>
        <w:spacing w:line="300" w:lineRule="auto"/>
        <w:rPr>
          <w:rFonts w:ascii="Helvetica Light" w:hAnsi="Helvetica Light"/>
          <w:color w:val="595959" w:themeColor="text1" w:themeTint="A6"/>
          <w:sz w:val="20"/>
          <w:szCs w:val="20"/>
          <w:lang w:val="en-US"/>
        </w:rPr>
      </w:pPr>
    </w:p>
    <w:p w14:paraId="0F016B05" w14:textId="77777777" w:rsidR="0096660D" w:rsidRDefault="0096660D" w:rsidP="00D46365">
      <w:pPr>
        <w:spacing w:line="300" w:lineRule="auto"/>
        <w:rPr>
          <w:rFonts w:ascii="Helvetica Light" w:hAnsi="Helvetica Light"/>
          <w:color w:val="595959" w:themeColor="text1" w:themeTint="A6"/>
          <w:sz w:val="20"/>
          <w:szCs w:val="20"/>
          <w:lang w:val="en-US"/>
        </w:rPr>
      </w:pPr>
    </w:p>
    <w:p w14:paraId="15FB0680" w14:textId="77777777" w:rsidR="0096660D" w:rsidRDefault="0096660D" w:rsidP="00D46365">
      <w:pPr>
        <w:spacing w:line="300" w:lineRule="auto"/>
        <w:rPr>
          <w:rFonts w:ascii="Helvetica Light" w:hAnsi="Helvetica Light"/>
          <w:color w:val="595959" w:themeColor="text1" w:themeTint="A6"/>
          <w:sz w:val="20"/>
          <w:szCs w:val="20"/>
          <w:lang w:val="en-US"/>
        </w:rPr>
      </w:pPr>
    </w:p>
    <w:p w14:paraId="423C89C6" w14:textId="77777777" w:rsidR="0096660D" w:rsidRDefault="0096660D" w:rsidP="00D46365">
      <w:pPr>
        <w:spacing w:line="300" w:lineRule="auto"/>
        <w:rPr>
          <w:rFonts w:ascii="Helvetica Light" w:hAnsi="Helvetica Light"/>
          <w:color w:val="595959" w:themeColor="text1" w:themeTint="A6"/>
          <w:sz w:val="20"/>
          <w:szCs w:val="20"/>
          <w:lang w:val="en-US"/>
        </w:rPr>
      </w:pPr>
    </w:p>
    <w:p w14:paraId="3496C743" w14:textId="77777777" w:rsidR="0096660D" w:rsidRDefault="0096660D" w:rsidP="00D46365">
      <w:pPr>
        <w:spacing w:line="300" w:lineRule="auto"/>
        <w:rPr>
          <w:rFonts w:ascii="Helvetica Light" w:hAnsi="Helvetica Light"/>
          <w:color w:val="595959" w:themeColor="text1" w:themeTint="A6"/>
          <w:sz w:val="20"/>
          <w:szCs w:val="20"/>
          <w:lang w:val="en-US"/>
        </w:rPr>
      </w:pPr>
    </w:p>
    <w:p w14:paraId="6CDD25A1" w14:textId="77777777" w:rsidR="0096660D" w:rsidRDefault="0096660D" w:rsidP="00D46365">
      <w:pPr>
        <w:spacing w:line="300" w:lineRule="auto"/>
        <w:rPr>
          <w:rFonts w:ascii="Helvetica Light" w:hAnsi="Helvetica Light"/>
          <w:color w:val="595959" w:themeColor="text1" w:themeTint="A6"/>
          <w:sz w:val="20"/>
          <w:szCs w:val="20"/>
          <w:lang w:val="en-US"/>
        </w:rPr>
      </w:pPr>
    </w:p>
    <w:p w14:paraId="529C2D87" w14:textId="77777777" w:rsidR="0096660D" w:rsidRDefault="0096660D" w:rsidP="00D46365">
      <w:pPr>
        <w:spacing w:line="300" w:lineRule="auto"/>
        <w:rPr>
          <w:rFonts w:ascii="Helvetica Light" w:hAnsi="Helvetica Light"/>
          <w:color w:val="595959" w:themeColor="text1" w:themeTint="A6"/>
          <w:sz w:val="20"/>
          <w:szCs w:val="20"/>
          <w:lang w:val="en-US"/>
        </w:rPr>
      </w:pPr>
    </w:p>
    <w:p w14:paraId="07C87905" w14:textId="7AF98CD1" w:rsidR="00D46365" w:rsidRPr="0096660D" w:rsidRDefault="00D46365" w:rsidP="00D46365">
      <w:pPr>
        <w:spacing w:line="300" w:lineRule="auto"/>
        <w:rPr>
          <w:rFonts w:ascii="Helvetica Light" w:hAnsi="Helvetica Light"/>
          <w:b/>
          <w:bCs/>
          <w:color w:val="595959" w:themeColor="text1" w:themeTint="A6"/>
          <w:sz w:val="20"/>
          <w:szCs w:val="20"/>
          <w:lang w:val="en-US"/>
        </w:rPr>
      </w:pPr>
      <w:r w:rsidRPr="0096660D">
        <w:rPr>
          <w:rFonts w:ascii="Helvetica Light" w:hAnsi="Helvetica Light"/>
          <w:b/>
          <w:bCs/>
          <w:color w:val="595959" w:themeColor="text1" w:themeTint="A6"/>
          <w:sz w:val="20"/>
          <w:szCs w:val="20"/>
          <w:lang w:val="en-US"/>
        </w:rPr>
        <w:t>OPTIMIZZATION TYPE</w:t>
      </w:r>
    </w:p>
    <w:p w14:paraId="30D77A0D" w14:textId="77777777" w:rsidR="00D46365" w:rsidRPr="00D46365" w:rsidRDefault="00D46365" w:rsidP="00D46365">
      <w:pPr>
        <w:spacing w:line="300" w:lineRule="auto"/>
        <w:rPr>
          <w:rFonts w:ascii="Helvetica Light" w:hAnsi="Helvetica Light"/>
          <w:color w:val="595959" w:themeColor="text1" w:themeTint="A6"/>
          <w:sz w:val="20"/>
          <w:szCs w:val="20"/>
          <w:lang w:val="en-US"/>
        </w:rPr>
      </w:pPr>
    </w:p>
    <w:p w14:paraId="55721844" w14:textId="4E0E22F9" w:rsidR="00D46365" w:rsidRPr="0096660D"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lang w:val="en-US"/>
        </w:rPr>
        <w:t>EN-</w:t>
      </w:r>
      <w:r w:rsidR="0096660D" w:rsidRPr="0096660D">
        <w:rPr>
          <w:rFonts w:ascii="Helvetica Light" w:hAnsi="Helvetica Light"/>
          <w:color w:val="595959" w:themeColor="text1" w:themeTint="A6"/>
          <w:sz w:val="20"/>
          <w:szCs w:val="20"/>
        </w:rPr>
        <w:t xml:space="preserve"> </w:t>
      </w:r>
    </w:p>
    <w:p w14:paraId="1519D6DA" w14:textId="77777777" w:rsidR="00D46365" w:rsidRPr="00D46365" w:rsidRDefault="00D46365" w:rsidP="00D46365">
      <w:pPr>
        <w:spacing w:line="300" w:lineRule="auto"/>
        <w:rPr>
          <w:rFonts w:ascii="Helvetica Light" w:hAnsi="Helvetica Light"/>
          <w:color w:val="595959" w:themeColor="text1" w:themeTint="A6"/>
          <w:sz w:val="20"/>
          <w:szCs w:val="20"/>
          <w:lang w:val="en-US"/>
        </w:rPr>
      </w:pPr>
      <w:r w:rsidRPr="00390F02">
        <w:rPr>
          <w:rFonts w:ascii="Helvetica Light" w:hAnsi="Helvetica Light"/>
          <w:color w:val="595959" w:themeColor="text1" w:themeTint="A6"/>
          <w:sz w:val="20"/>
          <w:szCs w:val="20"/>
          <w:highlight w:val="yellow"/>
          <w:lang w:val="en-US"/>
        </w:rPr>
        <w:t>1. Gravity</w:t>
      </w:r>
    </w:p>
    <w:p w14:paraId="3C1231C1" w14:textId="382C9853" w:rsidR="00ED0667" w:rsidRPr="00ED0667" w:rsidRDefault="00D46365" w:rsidP="00D46365">
      <w:pPr>
        <w:spacing w:line="300" w:lineRule="auto"/>
        <w:rPr>
          <w:rFonts w:ascii="Helvetica Light" w:hAnsi="Helvetica Light"/>
          <w:strike/>
          <w:color w:val="595959" w:themeColor="text1" w:themeTint="A6"/>
          <w:sz w:val="20"/>
          <w:szCs w:val="20"/>
          <w:lang w:val="en-US"/>
        </w:rPr>
      </w:pPr>
      <w:r w:rsidRPr="00ED0667">
        <w:rPr>
          <w:rFonts w:ascii="Helvetica Light" w:hAnsi="Helvetica Light"/>
          <w:strike/>
          <w:color w:val="595959" w:themeColor="text1" w:themeTint="A6"/>
          <w:sz w:val="20"/>
          <w:szCs w:val="20"/>
          <w:lang w:val="en-US"/>
        </w:rPr>
        <w:t xml:space="preserve">Minimize the width of the nest. It's good for when you have a rectangular sheet and wish to use the left </w:t>
      </w:r>
      <w:proofErr w:type="spellStart"/>
      <w:r w:rsidRPr="00ED0667">
        <w:rPr>
          <w:rFonts w:ascii="Helvetica Light" w:hAnsi="Helvetica Light"/>
          <w:strike/>
          <w:color w:val="595959" w:themeColor="text1" w:themeTint="A6"/>
          <w:sz w:val="20"/>
          <w:szCs w:val="20"/>
          <w:lang w:val="en-US"/>
        </w:rPr>
        <w:t>overs</w:t>
      </w:r>
      <w:proofErr w:type="spellEnd"/>
      <w:r w:rsidRPr="00ED0667">
        <w:rPr>
          <w:rFonts w:ascii="Helvetica Light" w:hAnsi="Helvetica Light"/>
          <w:strike/>
          <w:color w:val="595959" w:themeColor="text1" w:themeTint="A6"/>
          <w:sz w:val="20"/>
          <w:szCs w:val="20"/>
          <w:lang w:val="en-US"/>
        </w:rPr>
        <w:t xml:space="preserve"> for another cut.</w:t>
      </w:r>
      <w:r w:rsidR="0096660D" w:rsidRPr="00ED0667">
        <w:rPr>
          <w:rFonts w:ascii="Helvetica Light" w:hAnsi="Helvetica Light"/>
          <w:strike/>
          <w:color w:val="595959" w:themeColor="text1" w:themeTint="A6"/>
          <w:sz w:val="20"/>
          <w:szCs w:val="20"/>
          <w:lang w:val="en-US"/>
        </w:rPr>
        <w:t xml:space="preserve"> </w:t>
      </w:r>
    </w:p>
    <w:p w14:paraId="51038F7D" w14:textId="60778817" w:rsidR="00ED0667" w:rsidRDefault="00ED0667" w:rsidP="00D46365">
      <w:pPr>
        <w:spacing w:line="300" w:lineRule="auto"/>
        <w:rPr>
          <w:rFonts w:ascii="Helvetica Light" w:hAnsi="Helvetica Light"/>
          <w:color w:val="595959" w:themeColor="text1" w:themeTint="A6"/>
          <w:sz w:val="20"/>
          <w:szCs w:val="20"/>
          <w:lang w:val="en-US"/>
        </w:rPr>
      </w:pPr>
      <w:r>
        <w:rPr>
          <w:rFonts w:ascii="Helvetica Light" w:hAnsi="Helvetica Light"/>
          <w:color w:val="595959" w:themeColor="text1" w:themeTint="A6"/>
          <w:sz w:val="20"/>
          <w:szCs w:val="20"/>
          <w:lang w:val="en-US"/>
        </w:rPr>
        <w:t>EN-</w:t>
      </w:r>
    </w:p>
    <w:p w14:paraId="1B42333A" w14:textId="18C661AF" w:rsidR="00ED0667" w:rsidRPr="00ED0667" w:rsidRDefault="00ED0667" w:rsidP="00ED0667">
      <w:pPr>
        <w:spacing w:line="300" w:lineRule="auto"/>
        <w:rPr>
          <w:rFonts w:ascii="Helvetica Light" w:hAnsi="Helvetica Light"/>
          <w:color w:val="595959" w:themeColor="text1" w:themeTint="A6"/>
          <w:sz w:val="20"/>
          <w:szCs w:val="20"/>
          <w:highlight w:val="yellow"/>
          <w:lang w:val="en-US"/>
        </w:rPr>
      </w:pPr>
      <w:r w:rsidRPr="00ED0667">
        <w:rPr>
          <w:rFonts w:ascii="Helvetica Light" w:hAnsi="Helvetica Light"/>
          <w:color w:val="595959" w:themeColor="text1" w:themeTint="A6"/>
          <w:sz w:val="20"/>
          <w:szCs w:val="20"/>
          <w:highlight w:val="yellow"/>
          <w:lang w:val="en-US"/>
        </w:rPr>
        <w:t xml:space="preserve">This setting minimizes the width of </w:t>
      </w:r>
      <w:r w:rsidRPr="00390F02">
        <w:rPr>
          <w:rFonts w:ascii="Helvetica Light" w:hAnsi="Helvetica Light"/>
          <w:color w:val="595959" w:themeColor="text1" w:themeTint="A6"/>
          <w:sz w:val="20"/>
          <w:szCs w:val="20"/>
          <w:highlight w:val="yellow"/>
          <w:lang w:val="en-US"/>
        </w:rPr>
        <w:t xml:space="preserve">the </w:t>
      </w:r>
      <w:r w:rsidR="00390F02" w:rsidRPr="00390F02">
        <w:rPr>
          <w:rFonts w:ascii="Helvetica Light" w:hAnsi="Helvetica Light"/>
          <w:color w:val="595959" w:themeColor="text1" w:themeTint="A6"/>
          <w:sz w:val="20"/>
          <w:szCs w:val="20"/>
          <w:highlight w:val="yellow"/>
          <w:lang w:val="en-US"/>
        </w:rPr>
        <w:t>grouping</w:t>
      </w:r>
      <w:r w:rsidRPr="00390F02">
        <w:rPr>
          <w:rFonts w:ascii="Helvetica Light" w:hAnsi="Helvetica Light"/>
          <w:color w:val="595959" w:themeColor="text1" w:themeTint="A6"/>
          <w:sz w:val="20"/>
          <w:szCs w:val="20"/>
          <w:highlight w:val="yellow"/>
          <w:lang w:val="en-US"/>
        </w:rPr>
        <w:t xml:space="preserve">. Indicated </w:t>
      </w:r>
      <w:r w:rsidRPr="00ED0667">
        <w:rPr>
          <w:rFonts w:ascii="Helvetica Light" w:hAnsi="Helvetica Light"/>
          <w:color w:val="595959" w:themeColor="text1" w:themeTint="A6"/>
          <w:sz w:val="20"/>
          <w:szCs w:val="20"/>
          <w:highlight w:val="yellow"/>
          <w:lang w:val="en-US"/>
        </w:rPr>
        <w:t>when the Objects/Goods placement plane is rectangular and you want to maximize the remaining free space.</w:t>
      </w:r>
    </w:p>
    <w:p w14:paraId="55B3FE80" w14:textId="77777777" w:rsidR="00ED0667" w:rsidRPr="00ED0667" w:rsidRDefault="00ED0667" w:rsidP="00ED0667">
      <w:pPr>
        <w:spacing w:line="300" w:lineRule="auto"/>
        <w:rPr>
          <w:rFonts w:ascii="Helvetica Light" w:hAnsi="Helvetica Light"/>
          <w:color w:val="595959" w:themeColor="text1" w:themeTint="A6"/>
          <w:sz w:val="20"/>
          <w:szCs w:val="20"/>
          <w:highlight w:val="yellow"/>
          <w:lang w:val="en-US"/>
        </w:rPr>
      </w:pPr>
      <w:r w:rsidRPr="00ED0667">
        <w:rPr>
          <w:rFonts w:ascii="Helvetica Light" w:hAnsi="Helvetica Light"/>
          <w:color w:val="595959" w:themeColor="text1" w:themeTint="A6"/>
          <w:sz w:val="20"/>
          <w:szCs w:val="20"/>
          <w:highlight w:val="yellow"/>
          <w:lang w:val="en-US"/>
        </w:rPr>
        <w:t>Indicated when the loading activity takes place on the short side of the vehicle. (</w:t>
      </w:r>
      <w:proofErr w:type="gramStart"/>
      <w:r w:rsidRPr="00ED0667">
        <w:rPr>
          <w:rFonts w:ascii="Helvetica Light" w:hAnsi="Helvetica Light"/>
          <w:color w:val="595959" w:themeColor="text1" w:themeTint="A6"/>
          <w:sz w:val="20"/>
          <w:szCs w:val="20"/>
          <w:highlight w:val="yellow"/>
          <w:lang w:val="en-US"/>
        </w:rPr>
        <w:t>Ex :</w:t>
      </w:r>
      <w:proofErr w:type="gramEnd"/>
      <w:r w:rsidRPr="00ED0667">
        <w:rPr>
          <w:rFonts w:ascii="Helvetica Light" w:hAnsi="Helvetica Light"/>
          <w:color w:val="595959" w:themeColor="text1" w:themeTint="A6"/>
          <w:sz w:val="20"/>
          <w:szCs w:val="20"/>
          <w:highlight w:val="yellow"/>
          <w:lang w:val="en-US"/>
        </w:rPr>
        <w:t xml:space="preserve"> Containers ).</w:t>
      </w:r>
    </w:p>
    <w:p w14:paraId="5E2F1A58" w14:textId="75376ACF" w:rsidR="00ED0667" w:rsidRPr="00ED0667" w:rsidRDefault="00ED0667" w:rsidP="00ED0667">
      <w:pPr>
        <w:spacing w:line="300" w:lineRule="auto"/>
        <w:rPr>
          <w:rFonts w:ascii="Helvetica Light" w:hAnsi="Helvetica Light"/>
          <w:color w:val="595959" w:themeColor="text1" w:themeTint="A6"/>
          <w:sz w:val="20"/>
          <w:szCs w:val="20"/>
          <w:highlight w:val="yellow"/>
          <w:lang w:val="en-US"/>
        </w:rPr>
      </w:pPr>
      <w:r w:rsidRPr="00ED0667">
        <w:rPr>
          <w:rFonts w:ascii="Helvetica Light" w:hAnsi="Helvetica Light"/>
          <w:color w:val="595959" w:themeColor="text1" w:themeTint="A6"/>
          <w:sz w:val="20"/>
          <w:szCs w:val="20"/>
          <w:highlight w:val="yellow"/>
          <w:lang w:val="en-US"/>
        </w:rPr>
        <w:t>To be used in combination with the "Load Rationalization Index" parameter.</w:t>
      </w:r>
    </w:p>
    <w:p w14:paraId="1B541D20" w14:textId="7CC70AE9" w:rsidR="00D46365" w:rsidRPr="0096660D" w:rsidRDefault="0096660D"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IT -</w:t>
      </w:r>
    </w:p>
    <w:p w14:paraId="56FA29E8" w14:textId="77777777" w:rsidR="0096660D" w:rsidRPr="00D46365" w:rsidRDefault="0096660D" w:rsidP="0096660D">
      <w:pPr>
        <w:spacing w:line="300" w:lineRule="auto"/>
        <w:rPr>
          <w:rFonts w:ascii="Helvetica Light" w:hAnsi="Helvetica Light"/>
          <w:color w:val="595959" w:themeColor="text1" w:themeTint="A6"/>
          <w:sz w:val="20"/>
          <w:szCs w:val="20"/>
        </w:rPr>
      </w:pPr>
      <w:r w:rsidRPr="00390F02">
        <w:rPr>
          <w:rFonts w:ascii="Helvetica Light" w:hAnsi="Helvetica Light"/>
          <w:color w:val="595959" w:themeColor="text1" w:themeTint="A6"/>
          <w:sz w:val="20"/>
          <w:szCs w:val="20"/>
          <w:highlight w:val="yellow"/>
        </w:rPr>
        <w:t>1. Gravità</w:t>
      </w:r>
    </w:p>
    <w:p w14:paraId="6D916CFA" w14:textId="39F9BB68" w:rsidR="00ED0667" w:rsidRDefault="00ED0667" w:rsidP="0096660D">
      <w:pPr>
        <w:spacing w:line="300" w:lineRule="auto"/>
        <w:rPr>
          <w:rFonts w:ascii="Helvetica Light" w:hAnsi="Helvetica Light"/>
          <w:color w:val="595959" w:themeColor="text1" w:themeTint="A6"/>
          <w:sz w:val="20"/>
          <w:szCs w:val="20"/>
          <w:highlight w:val="yellow"/>
        </w:rPr>
      </w:pPr>
      <w:r w:rsidRPr="00ED0667">
        <w:rPr>
          <w:rFonts w:ascii="Helvetica Light" w:hAnsi="Helvetica Light"/>
          <w:color w:val="595959" w:themeColor="text1" w:themeTint="A6"/>
          <w:sz w:val="20"/>
          <w:szCs w:val="20"/>
          <w:highlight w:val="yellow"/>
        </w:rPr>
        <w:t>Questo settaggio r</w:t>
      </w:r>
      <w:r w:rsidR="0096660D" w:rsidRPr="00ED0667">
        <w:rPr>
          <w:rFonts w:ascii="Helvetica Light" w:hAnsi="Helvetica Light"/>
          <w:color w:val="595959" w:themeColor="text1" w:themeTint="A6"/>
          <w:sz w:val="20"/>
          <w:szCs w:val="20"/>
          <w:highlight w:val="yellow"/>
        </w:rPr>
        <w:t>idu</w:t>
      </w:r>
      <w:r w:rsidRPr="00ED0667">
        <w:rPr>
          <w:rFonts w:ascii="Helvetica Light" w:hAnsi="Helvetica Light"/>
          <w:color w:val="595959" w:themeColor="text1" w:themeTint="A6"/>
          <w:sz w:val="20"/>
          <w:szCs w:val="20"/>
          <w:highlight w:val="yellow"/>
        </w:rPr>
        <w:t>c</w:t>
      </w:r>
      <w:r w:rsidR="0096660D" w:rsidRPr="00ED0667">
        <w:rPr>
          <w:rFonts w:ascii="Helvetica Light" w:hAnsi="Helvetica Light"/>
          <w:color w:val="595959" w:themeColor="text1" w:themeTint="A6"/>
          <w:sz w:val="20"/>
          <w:szCs w:val="20"/>
          <w:highlight w:val="yellow"/>
        </w:rPr>
        <w:t xml:space="preserve">e al minimo la larghezza del </w:t>
      </w:r>
      <w:r w:rsidR="0096660D" w:rsidRPr="00ED0667">
        <w:rPr>
          <w:rFonts w:ascii="Helvetica Light" w:hAnsi="Helvetica Light"/>
          <w:color w:val="595959" w:themeColor="text1" w:themeTint="A6"/>
          <w:sz w:val="20"/>
          <w:szCs w:val="20"/>
          <w:highlight w:val="yellow"/>
        </w:rPr>
        <w:t>raggruppamento</w:t>
      </w:r>
      <w:r w:rsidR="0096660D" w:rsidRPr="00ED0667">
        <w:rPr>
          <w:rFonts w:ascii="Helvetica Light" w:hAnsi="Helvetica Light"/>
          <w:color w:val="595959" w:themeColor="text1" w:themeTint="A6"/>
          <w:sz w:val="20"/>
          <w:szCs w:val="20"/>
          <w:highlight w:val="yellow"/>
        </w:rPr>
        <w:t xml:space="preserve">. </w:t>
      </w:r>
      <w:r>
        <w:rPr>
          <w:rFonts w:ascii="Helvetica Light" w:hAnsi="Helvetica Light"/>
          <w:color w:val="595959" w:themeColor="text1" w:themeTint="A6"/>
          <w:sz w:val="20"/>
          <w:szCs w:val="20"/>
          <w:highlight w:val="yellow"/>
        </w:rPr>
        <w:t xml:space="preserve"> Indicato </w:t>
      </w:r>
      <w:r w:rsidR="0096660D" w:rsidRPr="00ED0667">
        <w:rPr>
          <w:rFonts w:ascii="Helvetica Light" w:hAnsi="Helvetica Light"/>
          <w:color w:val="595959" w:themeColor="text1" w:themeTint="A6"/>
          <w:sz w:val="20"/>
          <w:szCs w:val="20"/>
          <w:highlight w:val="yellow"/>
        </w:rPr>
        <w:t xml:space="preserve">quando </w:t>
      </w:r>
      <w:r>
        <w:rPr>
          <w:rFonts w:ascii="Helvetica Light" w:hAnsi="Helvetica Light"/>
          <w:color w:val="595959" w:themeColor="text1" w:themeTint="A6"/>
          <w:sz w:val="20"/>
          <w:szCs w:val="20"/>
          <w:highlight w:val="yellow"/>
        </w:rPr>
        <w:t>il</w:t>
      </w:r>
      <w:r w:rsidR="0096660D" w:rsidRPr="00ED0667">
        <w:rPr>
          <w:rFonts w:ascii="Helvetica Light" w:hAnsi="Helvetica Light"/>
          <w:color w:val="595959" w:themeColor="text1" w:themeTint="A6"/>
          <w:sz w:val="20"/>
          <w:szCs w:val="20"/>
          <w:highlight w:val="yellow"/>
        </w:rPr>
        <w:t xml:space="preserve"> </w:t>
      </w:r>
      <w:r w:rsidR="0096660D" w:rsidRPr="00ED0667">
        <w:rPr>
          <w:rFonts w:ascii="Helvetica Light" w:hAnsi="Helvetica Light"/>
          <w:color w:val="595959" w:themeColor="text1" w:themeTint="A6"/>
          <w:sz w:val="20"/>
          <w:szCs w:val="20"/>
          <w:highlight w:val="yellow"/>
        </w:rPr>
        <w:t xml:space="preserve">piano di </w:t>
      </w:r>
      <w:r>
        <w:rPr>
          <w:rFonts w:ascii="Helvetica Light" w:hAnsi="Helvetica Light"/>
          <w:color w:val="595959" w:themeColor="text1" w:themeTint="A6"/>
          <w:sz w:val="20"/>
          <w:szCs w:val="20"/>
          <w:highlight w:val="yellow"/>
        </w:rPr>
        <w:t xml:space="preserve">posizionamento </w:t>
      </w:r>
      <w:proofErr w:type="gramStart"/>
      <w:r>
        <w:rPr>
          <w:rFonts w:ascii="Helvetica Light" w:hAnsi="Helvetica Light"/>
          <w:color w:val="595959" w:themeColor="text1" w:themeTint="A6"/>
          <w:sz w:val="20"/>
          <w:szCs w:val="20"/>
          <w:highlight w:val="yellow"/>
        </w:rPr>
        <w:t>degli  Oggetti</w:t>
      </w:r>
      <w:proofErr w:type="gramEnd"/>
      <w:r>
        <w:rPr>
          <w:rFonts w:ascii="Helvetica Light" w:hAnsi="Helvetica Light"/>
          <w:color w:val="595959" w:themeColor="text1" w:themeTint="A6"/>
          <w:sz w:val="20"/>
          <w:szCs w:val="20"/>
          <w:highlight w:val="yellow"/>
        </w:rPr>
        <w:t xml:space="preserve">/Merci è </w:t>
      </w:r>
      <w:r w:rsidR="0096660D" w:rsidRPr="00ED0667">
        <w:rPr>
          <w:rFonts w:ascii="Helvetica Light" w:hAnsi="Helvetica Light"/>
          <w:color w:val="595959" w:themeColor="text1" w:themeTint="A6"/>
          <w:sz w:val="20"/>
          <w:szCs w:val="20"/>
          <w:highlight w:val="yellow"/>
        </w:rPr>
        <w:t xml:space="preserve">rettangolare e desideri </w:t>
      </w:r>
      <w:r w:rsidR="0096660D" w:rsidRPr="00ED0667">
        <w:rPr>
          <w:rFonts w:ascii="Helvetica Light" w:hAnsi="Helvetica Light"/>
          <w:color w:val="595959" w:themeColor="text1" w:themeTint="A6"/>
          <w:sz w:val="20"/>
          <w:szCs w:val="20"/>
          <w:highlight w:val="yellow"/>
        </w:rPr>
        <w:t>ma</w:t>
      </w:r>
      <w:r w:rsidRPr="00ED0667">
        <w:rPr>
          <w:rFonts w:ascii="Helvetica Light" w:hAnsi="Helvetica Light"/>
          <w:color w:val="595959" w:themeColor="text1" w:themeTint="A6"/>
          <w:sz w:val="20"/>
          <w:szCs w:val="20"/>
          <w:highlight w:val="yellow"/>
        </w:rPr>
        <w:t>ss</w:t>
      </w:r>
      <w:r w:rsidR="0096660D" w:rsidRPr="00ED0667">
        <w:rPr>
          <w:rFonts w:ascii="Helvetica Light" w:hAnsi="Helvetica Light"/>
          <w:color w:val="595959" w:themeColor="text1" w:themeTint="A6"/>
          <w:sz w:val="20"/>
          <w:szCs w:val="20"/>
          <w:highlight w:val="yellow"/>
        </w:rPr>
        <w:t xml:space="preserve">imizzare lo spazio libero </w:t>
      </w:r>
      <w:r>
        <w:rPr>
          <w:rFonts w:ascii="Helvetica Light" w:hAnsi="Helvetica Light"/>
          <w:color w:val="595959" w:themeColor="text1" w:themeTint="A6"/>
          <w:sz w:val="20"/>
          <w:szCs w:val="20"/>
          <w:highlight w:val="yellow"/>
        </w:rPr>
        <w:t>residuo.</w:t>
      </w:r>
    </w:p>
    <w:p w14:paraId="56269D6B" w14:textId="2EA41206" w:rsidR="0096660D" w:rsidRDefault="0096660D" w:rsidP="0096660D">
      <w:pPr>
        <w:spacing w:line="300" w:lineRule="auto"/>
        <w:rPr>
          <w:rFonts w:ascii="Helvetica Light" w:hAnsi="Helvetica Light"/>
          <w:color w:val="595959" w:themeColor="text1" w:themeTint="A6"/>
          <w:sz w:val="20"/>
          <w:szCs w:val="20"/>
        </w:rPr>
      </w:pPr>
      <w:r w:rsidRPr="00ED0667">
        <w:rPr>
          <w:rFonts w:ascii="Helvetica Light" w:hAnsi="Helvetica Light"/>
          <w:color w:val="595959" w:themeColor="text1" w:themeTint="A6"/>
          <w:sz w:val="20"/>
          <w:szCs w:val="20"/>
          <w:highlight w:val="yellow"/>
        </w:rPr>
        <w:t xml:space="preserve">Indicato </w:t>
      </w:r>
      <w:r w:rsidR="00ED0667" w:rsidRPr="00ED0667">
        <w:rPr>
          <w:rFonts w:ascii="Helvetica Light" w:hAnsi="Helvetica Light"/>
          <w:color w:val="595959" w:themeColor="text1" w:themeTint="A6"/>
          <w:sz w:val="20"/>
          <w:szCs w:val="20"/>
          <w:highlight w:val="yellow"/>
        </w:rPr>
        <w:t>quando</w:t>
      </w:r>
      <w:r w:rsidRPr="00ED0667">
        <w:rPr>
          <w:rFonts w:ascii="Helvetica Light" w:hAnsi="Helvetica Light"/>
          <w:color w:val="595959" w:themeColor="text1" w:themeTint="A6"/>
          <w:sz w:val="20"/>
          <w:szCs w:val="20"/>
          <w:highlight w:val="yellow"/>
        </w:rPr>
        <w:t xml:space="preserve"> </w:t>
      </w:r>
      <w:r w:rsidR="00ED0667" w:rsidRPr="00ED0667">
        <w:rPr>
          <w:rFonts w:ascii="Helvetica Light" w:hAnsi="Helvetica Light"/>
          <w:color w:val="595959" w:themeColor="text1" w:themeTint="A6"/>
          <w:sz w:val="20"/>
          <w:szCs w:val="20"/>
          <w:highlight w:val="yellow"/>
        </w:rPr>
        <w:t>l’</w:t>
      </w:r>
      <w:r w:rsidRPr="00ED0667">
        <w:rPr>
          <w:rFonts w:ascii="Helvetica Light" w:hAnsi="Helvetica Light"/>
          <w:color w:val="595959" w:themeColor="text1" w:themeTint="A6"/>
          <w:sz w:val="20"/>
          <w:szCs w:val="20"/>
          <w:highlight w:val="yellow"/>
        </w:rPr>
        <w:t>attività di caricamento avv</w:t>
      </w:r>
      <w:r w:rsidR="00ED0667" w:rsidRPr="00ED0667">
        <w:rPr>
          <w:rFonts w:ascii="Helvetica Light" w:hAnsi="Helvetica Light"/>
          <w:color w:val="595959" w:themeColor="text1" w:themeTint="A6"/>
          <w:sz w:val="20"/>
          <w:szCs w:val="20"/>
          <w:highlight w:val="yellow"/>
        </w:rPr>
        <w:t>ie</w:t>
      </w:r>
      <w:r w:rsidRPr="00ED0667">
        <w:rPr>
          <w:rFonts w:ascii="Helvetica Light" w:hAnsi="Helvetica Light"/>
          <w:color w:val="595959" w:themeColor="text1" w:themeTint="A6"/>
          <w:sz w:val="20"/>
          <w:szCs w:val="20"/>
          <w:highlight w:val="yellow"/>
        </w:rPr>
        <w:t>n</w:t>
      </w:r>
      <w:r w:rsidR="00ED0667" w:rsidRPr="00ED0667">
        <w:rPr>
          <w:rFonts w:ascii="Helvetica Light" w:hAnsi="Helvetica Light"/>
          <w:color w:val="595959" w:themeColor="text1" w:themeTint="A6"/>
          <w:sz w:val="20"/>
          <w:szCs w:val="20"/>
          <w:highlight w:val="yellow"/>
        </w:rPr>
        <w:t xml:space="preserve">e </w:t>
      </w:r>
      <w:r w:rsidRPr="00ED0667">
        <w:rPr>
          <w:rFonts w:ascii="Helvetica Light" w:hAnsi="Helvetica Light"/>
          <w:color w:val="595959" w:themeColor="text1" w:themeTint="A6"/>
          <w:sz w:val="20"/>
          <w:szCs w:val="20"/>
          <w:highlight w:val="yellow"/>
        </w:rPr>
        <w:t>dal l</w:t>
      </w:r>
      <w:r w:rsidRPr="00ED0667">
        <w:rPr>
          <w:rFonts w:ascii="Helvetica Light" w:hAnsi="Helvetica Light"/>
          <w:color w:val="595959" w:themeColor="text1" w:themeTint="A6"/>
          <w:sz w:val="20"/>
          <w:szCs w:val="20"/>
          <w:highlight w:val="yellow"/>
        </w:rPr>
        <w:t>ato Corto</w:t>
      </w:r>
      <w:r w:rsidR="00ED0667" w:rsidRPr="00ED0667">
        <w:rPr>
          <w:rFonts w:ascii="Helvetica Light" w:hAnsi="Helvetica Light"/>
          <w:color w:val="595959" w:themeColor="text1" w:themeTint="A6"/>
          <w:sz w:val="20"/>
          <w:szCs w:val="20"/>
          <w:highlight w:val="yellow"/>
        </w:rPr>
        <w:t xml:space="preserve"> del mezzo</w:t>
      </w:r>
      <w:r w:rsidRPr="00ED0667">
        <w:rPr>
          <w:rFonts w:ascii="Helvetica Light" w:hAnsi="Helvetica Light"/>
          <w:color w:val="595959" w:themeColor="text1" w:themeTint="A6"/>
          <w:sz w:val="20"/>
          <w:szCs w:val="20"/>
          <w:highlight w:val="yellow"/>
        </w:rPr>
        <w:t>.</w:t>
      </w:r>
      <w:r w:rsidRPr="00ED0667">
        <w:rPr>
          <w:rFonts w:ascii="Helvetica Light" w:hAnsi="Helvetica Light"/>
          <w:color w:val="595959" w:themeColor="text1" w:themeTint="A6"/>
          <w:sz w:val="20"/>
          <w:szCs w:val="20"/>
          <w:highlight w:val="yellow"/>
        </w:rPr>
        <w:t xml:space="preserve"> (</w:t>
      </w:r>
      <w:proofErr w:type="gramStart"/>
      <w:r w:rsidR="00ED0667">
        <w:rPr>
          <w:rFonts w:ascii="Helvetica Light" w:hAnsi="Helvetica Light"/>
          <w:color w:val="595959" w:themeColor="text1" w:themeTint="A6"/>
          <w:sz w:val="20"/>
          <w:szCs w:val="20"/>
          <w:highlight w:val="yellow"/>
        </w:rPr>
        <w:t>Ex :</w:t>
      </w:r>
      <w:proofErr w:type="gramEnd"/>
      <w:r w:rsidR="00ED0667" w:rsidRPr="00ED0667">
        <w:rPr>
          <w:rFonts w:ascii="Helvetica Light" w:hAnsi="Helvetica Light"/>
          <w:color w:val="595959" w:themeColor="text1" w:themeTint="A6"/>
          <w:sz w:val="20"/>
          <w:szCs w:val="20"/>
          <w:highlight w:val="yellow"/>
        </w:rPr>
        <w:t xml:space="preserve"> </w:t>
      </w:r>
      <w:r w:rsidRPr="00ED0667">
        <w:rPr>
          <w:rFonts w:ascii="Helvetica Light" w:hAnsi="Helvetica Light"/>
          <w:color w:val="595959" w:themeColor="text1" w:themeTint="A6"/>
          <w:sz w:val="20"/>
          <w:szCs w:val="20"/>
          <w:highlight w:val="yellow"/>
        </w:rPr>
        <w:t>Container</w:t>
      </w:r>
      <w:r w:rsidR="00ED0667">
        <w:rPr>
          <w:rFonts w:ascii="Helvetica Light" w:hAnsi="Helvetica Light"/>
          <w:color w:val="595959" w:themeColor="text1" w:themeTint="A6"/>
          <w:sz w:val="20"/>
          <w:szCs w:val="20"/>
          <w:highlight w:val="yellow"/>
        </w:rPr>
        <w:t xml:space="preserve"> </w:t>
      </w:r>
      <w:r w:rsidRPr="00ED0667">
        <w:rPr>
          <w:rFonts w:ascii="Helvetica Light" w:hAnsi="Helvetica Light"/>
          <w:color w:val="595959" w:themeColor="text1" w:themeTint="A6"/>
          <w:sz w:val="20"/>
          <w:szCs w:val="20"/>
          <w:highlight w:val="yellow"/>
        </w:rPr>
        <w:t>).</w:t>
      </w:r>
      <w:r w:rsidRPr="00ED0667">
        <w:rPr>
          <w:rFonts w:ascii="Helvetica Light" w:hAnsi="Helvetica Light"/>
          <w:color w:val="595959" w:themeColor="text1" w:themeTint="A6"/>
          <w:sz w:val="20"/>
          <w:szCs w:val="20"/>
          <w:highlight w:val="yellow"/>
        </w:rPr>
        <w:br/>
        <w:t>Da utilizzare in abbinamento con il parametro “</w:t>
      </w:r>
      <w:r w:rsidR="00ED0667" w:rsidRPr="00ED0667">
        <w:rPr>
          <w:rFonts w:ascii="Helvetica Light" w:hAnsi="Helvetica Light"/>
          <w:color w:val="595959" w:themeColor="text1" w:themeTint="A6"/>
          <w:sz w:val="20"/>
          <w:szCs w:val="20"/>
          <w:highlight w:val="yellow"/>
        </w:rPr>
        <w:t>Indice di Razionalizzazione del Carico</w:t>
      </w:r>
      <w:r w:rsidR="00ED0667">
        <w:rPr>
          <w:rFonts w:ascii="Helvetica Light" w:hAnsi="Helvetica Light"/>
          <w:color w:val="595959" w:themeColor="text1" w:themeTint="A6"/>
          <w:sz w:val="20"/>
          <w:szCs w:val="20"/>
          <w:highlight w:val="yellow"/>
        </w:rPr>
        <w:t xml:space="preserve"> </w:t>
      </w:r>
      <w:r w:rsidR="00ED0667" w:rsidRPr="00ED0667">
        <w:rPr>
          <w:rFonts w:ascii="Helvetica Light" w:hAnsi="Helvetica Light"/>
          <w:color w:val="595959" w:themeColor="text1" w:themeTint="A6"/>
          <w:sz w:val="20"/>
          <w:szCs w:val="20"/>
          <w:highlight w:val="yellow"/>
        </w:rPr>
        <w:t>”.</w:t>
      </w:r>
    </w:p>
    <w:p w14:paraId="613EFCD5" w14:textId="2C23A743" w:rsidR="0096660D" w:rsidRDefault="0096660D" w:rsidP="0096660D">
      <w:pPr>
        <w:spacing w:line="300" w:lineRule="auto"/>
        <w:rPr>
          <w:rFonts w:ascii="Helvetica Light" w:hAnsi="Helvetica Light"/>
          <w:color w:val="595959" w:themeColor="text1" w:themeTint="A6"/>
          <w:sz w:val="20"/>
          <w:szCs w:val="20"/>
        </w:rPr>
      </w:pPr>
    </w:p>
    <w:p w14:paraId="6ED48416" w14:textId="69DC3C85" w:rsidR="00D342E3" w:rsidRDefault="00D342E3" w:rsidP="0096660D">
      <w:pPr>
        <w:spacing w:line="300" w:lineRule="auto"/>
        <w:rPr>
          <w:rFonts w:ascii="Helvetica Light" w:hAnsi="Helvetica Light"/>
          <w:color w:val="595959" w:themeColor="text1" w:themeTint="A6"/>
          <w:sz w:val="20"/>
          <w:szCs w:val="20"/>
        </w:rPr>
      </w:pPr>
    </w:p>
    <w:p w14:paraId="410AB653" w14:textId="77777777" w:rsidR="00D342E3" w:rsidRPr="00D46365" w:rsidRDefault="00D342E3" w:rsidP="0096660D">
      <w:pPr>
        <w:spacing w:line="300" w:lineRule="auto"/>
        <w:rPr>
          <w:rFonts w:ascii="Helvetica Light" w:hAnsi="Helvetica Light"/>
          <w:color w:val="595959" w:themeColor="text1" w:themeTint="A6"/>
          <w:sz w:val="20"/>
          <w:szCs w:val="20"/>
        </w:rPr>
      </w:pPr>
    </w:p>
    <w:p w14:paraId="32DFAF53" w14:textId="00A045CB" w:rsidR="0096660D" w:rsidRPr="0096660D" w:rsidRDefault="0096660D" w:rsidP="00D46365">
      <w:pPr>
        <w:spacing w:line="300" w:lineRule="auto"/>
        <w:rPr>
          <w:rFonts w:ascii="Helvetica Light" w:hAnsi="Helvetica Light"/>
          <w:color w:val="595959" w:themeColor="text1" w:themeTint="A6"/>
          <w:sz w:val="20"/>
          <w:szCs w:val="20"/>
        </w:rPr>
      </w:pPr>
      <w:r w:rsidRPr="0096660D">
        <w:rPr>
          <w:rFonts w:ascii="Helvetica Light" w:hAnsi="Helvetica Light"/>
          <w:color w:val="595959" w:themeColor="text1" w:themeTint="A6"/>
          <w:sz w:val="20"/>
          <w:szCs w:val="20"/>
        </w:rPr>
        <w:t>EN -</w:t>
      </w:r>
    </w:p>
    <w:p w14:paraId="04EE0362" w14:textId="794DA5D4" w:rsidR="00D46365" w:rsidRPr="0096660D" w:rsidRDefault="00D46365" w:rsidP="00D46365">
      <w:pPr>
        <w:spacing w:line="300" w:lineRule="auto"/>
        <w:rPr>
          <w:rFonts w:ascii="Helvetica Light" w:hAnsi="Helvetica Light"/>
          <w:color w:val="595959" w:themeColor="text1" w:themeTint="A6"/>
          <w:sz w:val="20"/>
          <w:szCs w:val="20"/>
        </w:rPr>
      </w:pPr>
      <w:r w:rsidRPr="00390F02">
        <w:rPr>
          <w:rFonts w:ascii="Helvetica Light" w:hAnsi="Helvetica Light"/>
          <w:color w:val="595959" w:themeColor="text1" w:themeTint="A6"/>
          <w:sz w:val="20"/>
          <w:szCs w:val="20"/>
          <w:highlight w:val="yellow"/>
        </w:rPr>
        <w:t xml:space="preserve">2. </w:t>
      </w:r>
      <w:proofErr w:type="spellStart"/>
      <w:r w:rsidRPr="00390F02">
        <w:rPr>
          <w:rFonts w:ascii="Helvetica Light" w:hAnsi="Helvetica Light"/>
          <w:color w:val="595959" w:themeColor="text1" w:themeTint="A6"/>
          <w:sz w:val="20"/>
          <w:szCs w:val="20"/>
          <w:highlight w:val="yellow"/>
        </w:rPr>
        <w:t>Bounding</w:t>
      </w:r>
      <w:proofErr w:type="spellEnd"/>
      <w:r w:rsidRPr="00390F02">
        <w:rPr>
          <w:rFonts w:ascii="Helvetica Light" w:hAnsi="Helvetica Light"/>
          <w:color w:val="595959" w:themeColor="text1" w:themeTint="A6"/>
          <w:sz w:val="20"/>
          <w:szCs w:val="20"/>
          <w:highlight w:val="yellow"/>
        </w:rPr>
        <w:t xml:space="preserve"> Box</w:t>
      </w:r>
    </w:p>
    <w:p w14:paraId="3FC2887C" w14:textId="0D4A157D" w:rsidR="0096660D" w:rsidRPr="00390F02" w:rsidRDefault="00D46365" w:rsidP="0096660D">
      <w:pPr>
        <w:spacing w:line="300" w:lineRule="auto"/>
        <w:rPr>
          <w:rFonts w:ascii="Helvetica Light" w:hAnsi="Helvetica Light"/>
          <w:strike/>
          <w:color w:val="595959" w:themeColor="text1" w:themeTint="A6"/>
          <w:sz w:val="20"/>
          <w:szCs w:val="20"/>
          <w:lang w:val="en-US"/>
        </w:rPr>
      </w:pPr>
      <w:r w:rsidRPr="00390F02">
        <w:rPr>
          <w:rFonts w:ascii="Helvetica Light" w:hAnsi="Helvetica Light"/>
          <w:strike/>
          <w:color w:val="595959" w:themeColor="text1" w:themeTint="A6"/>
          <w:sz w:val="20"/>
          <w:szCs w:val="20"/>
          <w:lang w:val="en-US"/>
        </w:rPr>
        <w:t>Reduce the overall rectangular bounds. This mode is best for conserving material when only a small portion of the sheet is used.</w:t>
      </w:r>
    </w:p>
    <w:p w14:paraId="6E2716C7" w14:textId="6CA1BD3C" w:rsidR="00390F02" w:rsidRDefault="00390F02" w:rsidP="0096660D">
      <w:pPr>
        <w:spacing w:line="300" w:lineRule="auto"/>
        <w:rPr>
          <w:rFonts w:ascii="Helvetica Light" w:hAnsi="Helvetica Light"/>
          <w:color w:val="595959" w:themeColor="text1" w:themeTint="A6"/>
          <w:sz w:val="20"/>
          <w:szCs w:val="20"/>
          <w:lang w:val="en-US"/>
        </w:rPr>
      </w:pPr>
    </w:p>
    <w:p w14:paraId="13E5AB33" w14:textId="7C27E33E" w:rsidR="00390F02" w:rsidRPr="00390F02" w:rsidRDefault="00390F02" w:rsidP="0096660D">
      <w:pPr>
        <w:spacing w:line="300" w:lineRule="auto"/>
        <w:rPr>
          <w:rFonts w:ascii="Helvetica Light" w:hAnsi="Helvetica Light"/>
          <w:color w:val="595959" w:themeColor="text1" w:themeTint="A6"/>
          <w:sz w:val="20"/>
          <w:szCs w:val="20"/>
          <w:highlight w:val="yellow"/>
          <w:lang w:val="en-US"/>
        </w:rPr>
      </w:pPr>
      <w:r w:rsidRPr="00390F02">
        <w:rPr>
          <w:rFonts w:ascii="Helvetica Light" w:hAnsi="Helvetica Light"/>
          <w:color w:val="595959" w:themeColor="text1" w:themeTint="A6"/>
          <w:sz w:val="20"/>
          <w:szCs w:val="20"/>
          <w:highlight w:val="yellow"/>
          <w:lang w:val="en-US"/>
        </w:rPr>
        <w:t>EN –</w:t>
      </w:r>
    </w:p>
    <w:p w14:paraId="76F4FA3D" w14:textId="77777777" w:rsidR="00390F02" w:rsidRPr="00390F02" w:rsidRDefault="00390F02" w:rsidP="00390F02">
      <w:pPr>
        <w:spacing w:line="300" w:lineRule="auto"/>
        <w:rPr>
          <w:rFonts w:ascii="Helvetica Light" w:hAnsi="Helvetica Light"/>
          <w:color w:val="595959" w:themeColor="text1" w:themeTint="A6"/>
          <w:sz w:val="20"/>
          <w:szCs w:val="20"/>
          <w:highlight w:val="yellow"/>
          <w:lang w:val="en-US"/>
        </w:rPr>
      </w:pPr>
      <w:r w:rsidRPr="00390F02">
        <w:rPr>
          <w:rFonts w:ascii="Helvetica Light" w:hAnsi="Helvetica Light"/>
          <w:color w:val="595959" w:themeColor="text1" w:themeTint="A6"/>
          <w:sz w:val="20"/>
          <w:szCs w:val="20"/>
          <w:highlight w:val="yellow"/>
          <w:lang w:val="en-US"/>
        </w:rPr>
        <w:t>Setting indicated to reduce the overall rectangular limits of the grouping.</w:t>
      </w:r>
    </w:p>
    <w:p w14:paraId="58CD1C30" w14:textId="77777777" w:rsidR="009D6FCE" w:rsidRDefault="009D6FCE" w:rsidP="00390F02">
      <w:pPr>
        <w:spacing w:line="300" w:lineRule="auto"/>
        <w:rPr>
          <w:rFonts w:ascii="Helvetica Light" w:hAnsi="Helvetica Light"/>
          <w:color w:val="595959" w:themeColor="text1" w:themeTint="A6"/>
          <w:sz w:val="20"/>
          <w:szCs w:val="20"/>
          <w:lang w:val="en-US"/>
        </w:rPr>
      </w:pPr>
      <w:r w:rsidRPr="009D6FCE">
        <w:rPr>
          <w:rFonts w:ascii="Helvetica Light" w:hAnsi="Helvetica Light"/>
          <w:color w:val="595959" w:themeColor="text1" w:themeTint="A6"/>
          <w:sz w:val="20"/>
          <w:szCs w:val="20"/>
          <w:highlight w:val="yellow"/>
          <w:lang w:val="en-US"/>
        </w:rPr>
        <w:t>This mode is best if a small part of the surface is used.</w:t>
      </w:r>
    </w:p>
    <w:p w14:paraId="02F83017" w14:textId="0EC28DF8" w:rsidR="00390F02" w:rsidRPr="00390F02" w:rsidRDefault="00390F02" w:rsidP="00390F02">
      <w:pPr>
        <w:spacing w:line="300" w:lineRule="auto"/>
        <w:rPr>
          <w:rFonts w:ascii="Helvetica Light" w:hAnsi="Helvetica Light"/>
          <w:color w:val="595959" w:themeColor="text1" w:themeTint="A6"/>
          <w:sz w:val="20"/>
          <w:szCs w:val="20"/>
          <w:highlight w:val="yellow"/>
          <w:lang w:val="en-US"/>
        </w:rPr>
      </w:pPr>
      <w:r w:rsidRPr="00390F02">
        <w:rPr>
          <w:rFonts w:ascii="Helvetica Light" w:hAnsi="Helvetica Light"/>
          <w:color w:val="595959" w:themeColor="text1" w:themeTint="A6"/>
          <w:sz w:val="20"/>
          <w:szCs w:val="20"/>
          <w:highlight w:val="yellow"/>
          <w:lang w:val="en-US"/>
        </w:rPr>
        <w:t xml:space="preserve">Indicated when the loading activity takes place from the long side of the </w:t>
      </w:r>
      <w:r w:rsidRPr="003B0BCA">
        <w:rPr>
          <w:rFonts w:ascii="Helvetica Light" w:hAnsi="Helvetica Light"/>
          <w:color w:val="595959" w:themeColor="text1" w:themeTint="A6"/>
          <w:sz w:val="20"/>
          <w:szCs w:val="20"/>
          <w:highlight w:val="yellow"/>
          <w:lang w:val="en-US"/>
        </w:rPr>
        <w:t>vehicle. (</w:t>
      </w:r>
      <w:proofErr w:type="gramStart"/>
      <w:r w:rsidRPr="003B0BCA">
        <w:rPr>
          <w:rFonts w:ascii="Helvetica Light" w:hAnsi="Helvetica Light"/>
          <w:color w:val="595959" w:themeColor="text1" w:themeTint="A6"/>
          <w:sz w:val="20"/>
          <w:szCs w:val="20"/>
          <w:highlight w:val="yellow"/>
          <w:lang w:val="en-US"/>
        </w:rPr>
        <w:t>Ex :</w:t>
      </w:r>
      <w:proofErr w:type="gramEnd"/>
      <w:r w:rsidRPr="003B0BCA">
        <w:rPr>
          <w:rFonts w:ascii="Helvetica Light" w:hAnsi="Helvetica Light"/>
          <w:color w:val="595959" w:themeColor="text1" w:themeTint="A6"/>
          <w:sz w:val="20"/>
          <w:szCs w:val="20"/>
          <w:highlight w:val="yellow"/>
          <w:lang w:val="en-US"/>
        </w:rPr>
        <w:t xml:space="preserve"> </w:t>
      </w:r>
      <w:r w:rsidR="003B0BCA" w:rsidRPr="003B0BCA">
        <w:rPr>
          <w:rFonts w:ascii="Helvetica Light" w:hAnsi="Helvetica Light"/>
          <w:color w:val="595959" w:themeColor="text1" w:themeTint="A6"/>
          <w:sz w:val="20"/>
          <w:szCs w:val="20"/>
          <w:highlight w:val="yellow"/>
          <w:lang w:val="en-US"/>
        </w:rPr>
        <w:t>Truck with tarpaulin</w:t>
      </w:r>
      <w:r w:rsidRPr="003B0BCA">
        <w:rPr>
          <w:rFonts w:ascii="Helvetica Light" w:hAnsi="Helvetica Light"/>
          <w:color w:val="595959" w:themeColor="text1" w:themeTint="A6"/>
          <w:sz w:val="20"/>
          <w:szCs w:val="20"/>
          <w:highlight w:val="yellow"/>
          <w:lang w:val="en-US"/>
        </w:rPr>
        <w:t>).</w:t>
      </w:r>
    </w:p>
    <w:p w14:paraId="337F02F3" w14:textId="065992C3" w:rsidR="00390F02" w:rsidRPr="00390F02" w:rsidRDefault="00390F02" w:rsidP="00390F02">
      <w:pPr>
        <w:spacing w:line="300" w:lineRule="auto"/>
        <w:rPr>
          <w:rFonts w:ascii="Helvetica Light" w:hAnsi="Helvetica Light"/>
          <w:color w:val="595959" w:themeColor="text1" w:themeTint="A6"/>
          <w:sz w:val="20"/>
          <w:szCs w:val="20"/>
          <w:highlight w:val="yellow"/>
          <w:lang w:val="en-US"/>
        </w:rPr>
      </w:pPr>
      <w:r w:rsidRPr="00390F02">
        <w:rPr>
          <w:rFonts w:ascii="Helvetica Light" w:hAnsi="Helvetica Light"/>
          <w:color w:val="595959" w:themeColor="text1" w:themeTint="A6"/>
          <w:sz w:val="20"/>
          <w:szCs w:val="20"/>
          <w:highlight w:val="yellow"/>
          <w:lang w:val="en-US"/>
        </w:rPr>
        <w:t>To be used in combination with the "Load Rationalization Index" parameter.</w:t>
      </w:r>
    </w:p>
    <w:p w14:paraId="19CA32E9" w14:textId="624EF57E" w:rsidR="0096660D" w:rsidRPr="00390F02" w:rsidRDefault="0096660D" w:rsidP="0096660D">
      <w:pPr>
        <w:spacing w:line="300" w:lineRule="auto"/>
        <w:rPr>
          <w:rFonts w:ascii="Helvetica Light" w:hAnsi="Helvetica Light"/>
          <w:color w:val="595959" w:themeColor="text1" w:themeTint="A6"/>
          <w:sz w:val="20"/>
          <w:szCs w:val="20"/>
          <w:highlight w:val="yellow"/>
        </w:rPr>
      </w:pPr>
      <w:r w:rsidRPr="00390F02">
        <w:rPr>
          <w:rFonts w:ascii="Helvetica Light" w:hAnsi="Helvetica Light"/>
          <w:color w:val="595959" w:themeColor="text1" w:themeTint="A6"/>
          <w:sz w:val="20"/>
          <w:szCs w:val="20"/>
          <w:highlight w:val="yellow"/>
        </w:rPr>
        <w:t>IT –</w:t>
      </w:r>
    </w:p>
    <w:p w14:paraId="19C6DDCE" w14:textId="4856DB5A" w:rsidR="0096660D" w:rsidRPr="00D46365" w:rsidRDefault="0096660D" w:rsidP="0096660D">
      <w:pPr>
        <w:spacing w:line="300" w:lineRule="auto"/>
        <w:rPr>
          <w:rFonts w:ascii="Helvetica Light" w:hAnsi="Helvetica Light"/>
          <w:color w:val="595959" w:themeColor="text1" w:themeTint="A6"/>
          <w:sz w:val="20"/>
          <w:szCs w:val="20"/>
        </w:rPr>
      </w:pPr>
      <w:r w:rsidRPr="00390F02">
        <w:rPr>
          <w:rFonts w:ascii="Helvetica Light" w:hAnsi="Helvetica Light"/>
          <w:color w:val="595959" w:themeColor="text1" w:themeTint="A6"/>
          <w:sz w:val="20"/>
          <w:szCs w:val="20"/>
          <w:highlight w:val="yellow"/>
        </w:rPr>
        <w:lastRenderedPageBreak/>
        <w:t xml:space="preserve">2. </w:t>
      </w:r>
      <w:proofErr w:type="spellStart"/>
      <w:r w:rsidR="00390F02" w:rsidRPr="00390F02">
        <w:rPr>
          <w:rFonts w:ascii="Helvetica Light" w:hAnsi="Helvetica Light"/>
          <w:color w:val="595959" w:themeColor="text1" w:themeTint="A6"/>
          <w:sz w:val="20"/>
          <w:szCs w:val="20"/>
          <w:highlight w:val="yellow"/>
        </w:rPr>
        <w:t>Bounding</w:t>
      </w:r>
      <w:proofErr w:type="spellEnd"/>
      <w:r w:rsidR="00390F02" w:rsidRPr="00390F02">
        <w:rPr>
          <w:rFonts w:ascii="Helvetica Light" w:hAnsi="Helvetica Light"/>
          <w:color w:val="595959" w:themeColor="text1" w:themeTint="A6"/>
          <w:sz w:val="20"/>
          <w:szCs w:val="20"/>
          <w:highlight w:val="yellow"/>
        </w:rPr>
        <w:t xml:space="preserve"> Box</w:t>
      </w:r>
    </w:p>
    <w:p w14:paraId="7A0EED1B" w14:textId="3A33CCBD" w:rsidR="00390F02" w:rsidRPr="00390F02" w:rsidRDefault="00390F02" w:rsidP="0096660D">
      <w:pPr>
        <w:spacing w:line="300" w:lineRule="auto"/>
        <w:rPr>
          <w:rFonts w:ascii="Helvetica Light" w:hAnsi="Helvetica Light"/>
          <w:color w:val="595959" w:themeColor="text1" w:themeTint="A6"/>
          <w:sz w:val="20"/>
          <w:szCs w:val="20"/>
          <w:highlight w:val="yellow"/>
        </w:rPr>
      </w:pPr>
      <w:r w:rsidRPr="00390F02">
        <w:rPr>
          <w:rFonts w:ascii="Helvetica Light" w:hAnsi="Helvetica Light"/>
          <w:color w:val="595959" w:themeColor="text1" w:themeTint="A6"/>
          <w:sz w:val="20"/>
          <w:szCs w:val="20"/>
          <w:highlight w:val="yellow"/>
        </w:rPr>
        <w:t>Settaggio indicato per r</w:t>
      </w:r>
      <w:r w:rsidR="0096660D" w:rsidRPr="00390F02">
        <w:rPr>
          <w:rFonts w:ascii="Helvetica Light" w:hAnsi="Helvetica Light"/>
          <w:color w:val="595959" w:themeColor="text1" w:themeTint="A6"/>
          <w:sz w:val="20"/>
          <w:szCs w:val="20"/>
          <w:highlight w:val="yellow"/>
        </w:rPr>
        <w:t>idurre i limiti rettangolari complessivi</w:t>
      </w:r>
      <w:r w:rsidRPr="00390F02">
        <w:rPr>
          <w:rFonts w:ascii="Helvetica Light" w:hAnsi="Helvetica Light"/>
          <w:color w:val="595959" w:themeColor="text1" w:themeTint="A6"/>
          <w:sz w:val="20"/>
          <w:szCs w:val="20"/>
          <w:highlight w:val="yellow"/>
        </w:rPr>
        <w:t xml:space="preserve"> del raggruppamento</w:t>
      </w:r>
      <w:r w:rsidR="0096660D" w:rsidRPr="00390F02">
        <w:rPr>
          <w:rFonts w:ascii="Helvetica Light" w:hAnsi="Helvetica Light"/>
          <w:color w:val="595959" w:themeColor="text1" w:themeTint="A6"/>
          <w:sz w:val="20"/>
          <w:szCs w:val="20"/>
          <w:highlight w:val="yellow"/>
        </w:rPr>
        <w:t>.</w:t>
      </w:r>
      <w:r w:rsidR="009D6FCE">
        <w:rPr>
          <w:rFonts w:ascii="Helvetica Light" w:hAnsi="Helvetica Light"/>
          <w:color w:val="595959" w:themeColor="text1" w:themeTint="A6"/>
          <w:sz w:val="20"/>
          <w:szCs w:val="20"/>
          <w:highlight w:val="yellow"/>
        </w:rPr>
        <w:t xml:space="preserve"> La minor Sagoma.</w:t>
      </w:r>
    </w:p>
    <w:p w14:paraId="0FA22A82" w14:textId="70E6C580" w:rsidR="00390F02" w:rsidRDefault="0096660D" w:rsidP="00390F02">
      <w:pPr>
        <w:spacing w:line="300" w:lineRule="auto"/>
        <w:rPr>
          <w:rFonts w:ascii="Helvetica Light" w:hAnsi="Helvetica Light"/>
          <w:color w:val="595959" w:themeColor="text1" w:themeTint="A6"/>
          <w:sz w:val="20"/>
          <w:szCs w:val="20"/>
        </w:rPr>
      </w:pPr>
      <w:r w:rsidRPr="00390F02">
        <w:rPr>
          <w:rFonts w:ascii="Helvetica Light" w:hAnsi="Helvetica Light"/>
          <w:color w:val="595959" w:themeColor="text1" w:themeTint="A6"/>
          <w:sz w:val="20"/>
          <w:szCs w:val="20"/>
          <w:highlight w:val="yellow"/>
        </w:rPr>
        <w:t xml:space="preserve">Questa modalità è la migliore </w:t>
      </w:r>
      <w:r w:rsidR="009D6FCE">
        <w:rPr>
          <w:rFonts w:ascii="Helvetica Light" w:hAnsi="Helvetica Light"/>
          <w:color w:val="595959" w:themeColor="text1" w:themeTint="A6"/>
          <w:sz w:val="20"/>
          <w:szCs w:val="20"/>
          <w:highlight w:val="yellow"/>
        </w:rPr>
        <w:t xml:space="preserve">se </w:t>
      </w:r>
      <w:r w:rsidRPr="00390F02">
        <w:rPr>
          <w:rFonts w:ascii="Helvetica Light" w:hAnsi="Helvetica Light"/>
          <w:color w:val="595959" w:themeColor="text1" w:themeTint="A6"/>
          <w:sz w:val="20"/>
          <w:szCs w:val="20"/>
          <w:highlight w:val="yellow"/>
        </w:rPr>
        <w:t>viene utilizzata solo una piccola parte del</w:t>
      </w:r>
      <w:r w:rsidR="00390F02" w:rsidRPr="00390F02">
        <w:rPr>
          <w:rFonts w:ascii="Helvetica Light" w:hAnsi="Helvetica Light"/>
          <w:color w:val="595959" w:themeColor="text1" w:themeTint="A6"/>
          <w:sz w:val="20"/>
          <w:szCs w:val="20"/>
          <w:highlight w:val="yellow"/>
        </w:rPr>
        <w:t>la superficie.</w:t>
      </w:r>
      <w:r w:rsidR="00390F02" w:rsidRPr="00390F02">
        <w:rPr>
          <w:rFonts w:ascii="Helvetica Light" w:hAnsi="Helvetica Light"/>
          <w:color w:val="595959" w:themeColor="text1" w:themeTint="A6"/>
          <w:sz w:val="20"/>
          <w:szCs w:val="20"/>
          <w:highlight w:val="yellow"/>
        </w:rPr>
        <w:br/>
      </w:r>
      <w:r w:rsidR="00390F02" w:rsidRPr="00390F02">
        <w:rPr>
          <w:rFonts w:ascii="Helvetica Light" w:hAnsi="Helvetica Light"/>
          <w:color w:val="595959" w:themeColor="text1" w:themeTint="A6"/>
          <w:sz w:val="20"/>
          <w:szCs w:val="20"/>
          <w:highlight w:val="yellow"/>
        </w:rPr>
        <w:t xml:space="preserve">Indicato quando l’attività di caricamento avviene dal lato </w:t>
      </w:r>
      <w:r w:rsidR="00390F02" w:rsidRPr="00390F02">
        <w:rPr>
          <w:rFonts w:ascii="Helvetica Light" w:hAnsi="Helvetica Light"/>
          <w:color w:val="595959" w:themeColor="text1" w:themeTint="A6"/>
          <w:sz w:val="20"/>
          <w:szCs w:val="20"/>
          <w:highlight w:val="yellow"/>
        </w:rPr>
        <w:t>Lungo</w:t>
      </w:r>
      <w:r w:rsidR="00390F02" w:rsidRPr="00390F02">
        <w:rPr>
          <w:rFonts w:ascii="Helvetica Light" w:hAnsi="Helvetica Light"/>
          <w:color w:val="595959" w:themeColor="text1" w:themeTint="A6"/>
          <w:sz w:val="20"/>
          <w:szCs w:val="20"/>
          <w:highlight w:val="yellow"/>
        </w:rPr>
        <w:t xml:space="preserve"> del mezzo. (</w:t>
      </w:r>
      <w:proofErr w:type="gramStart"/>
      <w:r w:rsidR="00390F02" w:rsidRPr="00390F02">
        <w:rPr>
          <w:rFonts w:ascii="Helvetica Light" w:hAnsi="Helvetica Light"/>
          <w:color w:val="595959" w:themeColor="text1" w:themeTint="A6"/>
          <w:sz w:val="20"/>
          <w:szCs w:val="20"/>
          <w:highlight w:val="yellow"/>
        </w:rPr>
        <w:t>Ex :</w:t>
      </w:r>
      <w:proofErr w:type="gramEnd"/>
      <w:r w:rsidR="00390F02" w:rsidRPr="00390F02">
        <w:rPr>
          <w:rFonts w:ascii="Helvetica Light" w:hAnsi="Helvetica Light"/>
          <w:color w:val="595959" w:themeColor="text1" w:themeTint="A6"/>
          <w:sz w:val="20"/>
          <w:szCs w:val="20"/>
          <w:highlight w:val="yellow"/>
        </w:rPr>
        <w:t xml:space="preserve"> </w:t>
      </w:r>
      <w:r w:rsidR="00390F02" w:rsidRPr="00390F02">
        <w:rPr>
          <w:rFonts w:ascii="Helvetica Light" w:hAnsi="Helvetica Light"/>
          <w:color w:val="595959" w:themeColor="text1" w:themeTint="A6"/>
          <w:sz w:val="20"/>
          <w:szCs w:val="20"/>
          <w:highlight w:val="yellow"/>
        </w:rPr>
        <w:t>Bilico Telonato</w:t>
      </w:r>
      <w:r w:rsidR="00390F02" w:rsidRPr="00390F02">
        <w:rPr>
          <w:rFonts w:ascii="Helvetica Light" w:hAnsi="Helvetica Light"/>
          <w:color w:val="595959" w:themeColor="text1" w:themeTint="A6"/>
          <w:sz w:val="20"/>
          <w:szCs w:val="20"/>
          <w:highlight w:val="yellow"/>
        </w:rPr>
        <w:t xml:space="preserve"> </w:t>
      </w:r>
      <w:r w:rsidR="00390F02" w:rsidRPr="00ED0667">
        <w:rPr>
          <w:rFonts w:ascii="Helvetica Light" w:hAnsi="Helvetica Light"/>
          <w:color w:val="595959" w:themeColor="text1" w:themeTint="A6"/>
          <w:sz w:val="20"/>
          <w:szCs w:val="20"/>
          <w:highlight w:val="yellow"/>
        </w:rPr>
        <w:t>).</w:t>
      </w:r>
      <w:r w:rsidR="00390F02" w:rsidRPr="00ED0667">
        <w:rPr>
          <w:rFonts w:ascii="Helvetica Light" w:hAnsi="Helvetica Light"/>
          <w:color w:val="595959" w:themeColor="text1" w:themeTint="A6"/>
          <w:sz w:val="20"/>
          <w:szCs w:val="20"/>
          <w:highlight w:val="yellow"/>
        </w:rPr>
        <w:br/>
        <w:t>Da utilizzare in abbinamento con il parametro “Indice di Razionalizzazione del Carico</w:t>
      </w:r>
      <w:r w:rsidR="00390F02">
        <w:rPr>
          <w:rFonts w:ascii="Helvetica Light" w:hAnsi="Helvetica Light"/>
          <w:color w:val="595959" w:themeColor="text1" w:themeTint="A6"/>
          <w:sz w:val="20"/>
          <w:szCs w:val="20"/>
          <w:highlight w:val="yellow"/>
        </w:rPr>
        <w:t xml:space="preserve"> </w:t>
      </w:r>
      <w:r w:rsidR="00390F02" w:rsidRPr="00ED0667">
        <w:rPr>
          <w:rFonts w:ascii="Helvetica Light" w:hAnsi="Helvetica Light"/>
          <w:color w:val="595959" w:themeColor="text1" w:themeTint="A6"/>
          <w:sz w:val="20"/>
          <w:szCs w:val="20"/>
          <w:highlight w:val="yellow"/>
        </w:rPr>
        <w:t>”.</w:t>
      </w:r>
    </w:p>
    <w:p w14:paraId="7D37D743" w14:textId="25F840EE" w:rsidR="0096660D" w:rsidRDefault="0096660D" w:rsidP="0096660D">
      <w:pPr>
        <w:spacing w:line="300" w:lineRule="auto"/>
        <w:rPr>
          <w:rFonts w:ascii="Helvetica Light" w:hAnsi="Helvetica Light"/>
          <w:color w:val="595959" w:themeColor="text1" w:themeTint="A6"/>
          <w:sz w:val="20"/>
          <w:szCs w:val="20"/>
        </w:rPr>
      </w:pPr>
    </w:p>
    <w:p w14:paraId="3FDFBDB5" w14:textId="057D9B07" w:rsidR="00D342E3" w:rsidRDefault="00D342E3" w:rsidP="0096660D">
      <w:pPr>
        <w:spacing w:line="300" w:lineRule="auto"/>
        <w:rPr>
          <w:rFonts w:ascii="Helvetica Light" w:hAnsi="Helvetica Light"/>
          <w:color w:val="595959" w:themeColor="text1" w:themeTint="A6"/>
          <w:sz w:val="20"/>
          <w:szCs w:val="20"/>
        </w:rPr>
      </w:pPr>
    </w:p>
    <w:p w14:paraId="3EB11FF4" w14:textId="77777777" w:rsidR="00D342E3" w:rsidRDefault="00D342E3" w:rsidP="0096660D">
      <w:pPr>
        <w:spacing w:line="300" w:lineRule="auto"/>
        <w:rPr>
          <w:rFonts w:ascii="Helvetica Light" w:hAnsi="Helvetica Light"/>
          <w:color w:val="595959" w:themeColor="text1" w:themeTint="A6"/>
          <w:sz w:val="20"/>
          <w:szCs w:val="20"/>
        </w:rPr>
      </w:pPr>
    </w:p>
    <w:p w14:paraId="2251D1AE" w14:textId="77777777" w:rsidR="0096660D" w:rsidRPr="00D46365" w:rsidRDefault="0096660D" w:rsidP="0096660D">
      <w:pPr>
        <w:spacing w:line="300" w:lineRule="auto"/>
        <w:rPr>
          <w:rFonts w:ascii="Helvetica Light" w:hAnsi="Helvetica Light"/>
          <w:color w:val="595959" w:themeColor="text1" w:themeTint="A6"/>
          <w:sz w:val="20"/>
          <w:szCs w:val="20"/>
        </w:rPr>
      </w:pPr>
    </w:p>
    <w:p w14:paraId="2A775F86" w14:textId="60CC6ECF" w:rsidR="0096660D" w:rsidRPr="009D6FCE" w:rsidRDefault="0096660D" w:rsidP="00D46365">
      <w:pPr>
        <w:spacing w:line="300" w:lineRule="auto"/>
        <w:rPr>
          <w:rFonts w:ascii="Helvetica Light" w:hAnsi="Helvetica Light"/>
          <w:color w:val="FFFFFF" w:themeColor="background1"/>
          <w:sz w:val="20"/>
          <w:szCs w:val="20"/>
          <w:highlight w:val="red"/>
          <w:lang w:val="en-US"/>
        </w:rPr>
      </w:pPr>
      <w:r w:rsidRPr="009D6FCE">
        <w:rPr>
          <w:rFonts w:ascii="Helvetica Light" w:hAnsi="Helvetica Light"/>
          <w:color w:val="FFFFFF" w:themeColor="background1"/>
          <w:sz w:val="20"/>
          <w:szCs w:val="20"/>
          <w:highlight w:val="red"/>
          <w:lang w:val="en-US"/>
        </w:rPr>
        <w:t>EN -</w:t>
      </w:r>
    </w:p>
    <w:p w14:paraId="5AC60C2D" w14:textId="1FA22522" w:rsidR="00D46365" w:rsidRPr="009D6FCE" w:rsidRDefault="00D46365" w:rsidP="00D46365">
      <w:pPr>
        <w:spacing w:line="300" w:lineRule="auto"/>
        <w:rPr>
          <w:rFonts w:ascii="Helvetica Light" w:hAnsi="Helvetica Light"/>
          <w:color w:val="FFFFFF" w:themeColor="background1"/>
          <w:sz w:val="20"/>
          <w:szCs w:val="20"/>
          <w:highlight w:val="red"/>
          <w:lang w:val="en-US"/>
        </w:rPr>
      </w:pPr>
      <w:r w:rsidRPr="009D6FCE">
        <w:rPr>
          <w:rFonts w:ascii="Helvetica Light" w:hAnsi="Helvetica Light"/>
          <w:color w:val="FFFFFF" w:themeColor="background1"/>
          <w:sz w:val="20"/>
          <w:szCs w:val="20"/>
          <w:highlight w:val="red"/>
          <w:lang w:val="en-US"/>
        </w:rPr>
        <w:t>3. Squeeze</w:t>
      </w:r>
    </w:p>
    <w:p w14:paraId="7ACDF755" w14:textId="77777777" w:rsidR="00D46365" w:rsidRPr="009D6FCE" w:rsidRDefault="00D46365" w:rsidP="00D46365">
      <w:pPr>
        <w:spacing w:line="300" w:lineRule="auto"/>
        <w:rPr>
          <w:rFonts w:ascii="Helvetica Light" w:hAnsi="Helvetica Light"/>
          <w:color w:val="FFFFFF" w:themeColor="background1"/>
          <w:sz w:val="20"/>
          <w:szCs w:val="20"/>
          <w:highlight w:val="red"/>
          <w:lang w:val="en-US"/>
        </w:rPr>
      </w:pPr>
      <w:r w:rsidRPr="009D6FCE">
        <w:rPr>
          <w:rFonts w:ascii="Helvetica Light" w:hAnsi="Helvetica Light"/>
          <w:color w:val="FFFFFF" w:themeColor="background1"/>
          <w:sz w:val="20"/>
          <w:szCs w:val="20"/>
          <w:highlight w:val="red"/>
          <w:lang w:val="en-US"/>
        </w:rPr>
        <w:t>Reduce the overall area, but may produce nests that aren't rectangular. It is best used for irregularly shaped sheets, or when all sheets will be filled with no space left behind.</w:t>
      </w:r>
    </w:p>
    <w:p w14:paraId="7F3D965E" w14:textId="65E4D982" w:rsidR="0096660D" w:rsidRPr="009D6FCE" w:rsidRDefault="0096660D" w:rsidP="00D46365">
      <w:pPr>
        <w:spacing w:line="300" w:lineRule="auto"/>
        <w:rPr>
          <w:rFonts w:ascii="Helvetica Light" w:hAnsi="Helvetica Light"/>
          <w:color w:val="FFFFFF" w:themeColor="background1"/>
          <w:sz w:val="20"/>
          <w:szCs w:val="20"/>
          <w:highlight w:val="red"/>
        </w:rPr>
      </w:pPr>
      <w:r w:rsidRPr="009D6FCE">
        <w:rPr>
          <w:rFonts w:ascii="Helvetica Light" w:hAnsi="Helvetica Light"/>
          <w:color w:val="FFFFFF" w:themeColor="background1"/>
          <w:sz w:val="20"/>
          <w:szCs w:val="20"/>
          <w:highlight w:val="red"/>
        </w:rPr>
        <w:t>IT-</w:t>
      </w:r>
    </w:p>
    <w:p w14:paraId="4EAE676B" w14:textId="1DC3E53A" w:rsidR="00D46365" w:rsidRPr="009D6FCE" w:rsidRDefault="00D46365" w:rsidP="00D46365">
      <w:pPr>
        <w:spacing w:line="300" w:lineRule="auto"/>
        <w:rPr>
          <w:rFonts w:ascii="Helvetica Light" w:hAnsi="Helvetica Light"/>
          <w:color w:val="FFFFFF" w:themeColor="background1"/>
          <w:sz w:val="20"/>
          <w:szCs w:val="20"/>
          <w:highlight w:val="red"/>
        </w:rPr>
      </w:pPr>
      <w:r w:rsidRPr="009D6FCE">
        <w:rPr>
          <w:rFonts w:ascii="Helvetica Light" w:hAnsi="Helvetica Light"/>
          <w:color w:val="FFFFFF" w:themeColor="background1"/>
          <w:sz w:val="20"/>
          <w:szCs w:val="20"/>
          <w:highlight w:val="red"/>
        </w:rPr>
        <w:t>3. Spremere</w:t>
      </w:r>
    </w:p>
    <w:p w14:paraId="679AD0F6" w14:textId="77777777" w:rsidR="003B0BCA" w:rsidRPr="009D6FCE" w:rsidRDefault="003B0BCA" w:rsidP="00D46365">
      <w:pPr>
        <w:spacing w:line="300" w:lineRule="auto"/>
        <w:rPr>
          <w:rFonts w:ascii="Helvetica Light" w:hAnsi="Helvetica Light"/>
          <w:color w:val="FFFFFF" w:themeColor="background1"/>
          <w:sz w:val="20"/>
          <w:szCs w:val="20"/>
          <w:highlight w:val="red"/>
        </w:rPr>
      </w:pPr>
      <w:r w:rsidRPr="009D6FCE">
        <w:rPr>
          <w:rFonts w:ascii="Helvetica Light" w:hAnsi="Helvetica Light"/>
          <w:color w:val="FFFFFF" w:themeColor="background1"/>
          <w:sz w:val="20"/>
          <w:szCs w:val="20"/>
          <w:highlight w:val="red"/>
        </w:rPr>
        <w:t xml:space="preserve">Il settaggio </w:t>
      </w:r>
      <w:r w:rsidRPr="009D6FCE">
        <w:rPr>
          <w:rFonts w:ascii="Helvetica Light" w:hAnsi="Helvetica Light"/>
          <w:color w:val="FFFFFF" w:themeColor="background1"/>
          <w:sz w:val="20"/>
          <w:szCs w:val="20"/>
          <w:highlight w:val="red"/>
        </w:rPr>
        <w:t xml:space="preserve">è consigliato quando il piano di posizionamento delle “parti” non è </w:t>
      </w:r>
      <w:r w:rsidRPr="009D6FCE">
        <w:rPr>
          <w:rFonts w:ascii="Helvetica Light" w:hAnsi="Helvetica Light"/>
          <w:color w:val="FFFFFF" w:themeColor="background1"/>
          <w:sz w:val="20"/>
          <w:szCs w:val="20"/>
          <w:highlight w:val="red"/>
        </w:rPr>
        <w:t>di forma regolare</w:t>
      </w:r>
      <w:r w:rsidRPr="009D6FCE">
        <w:rPr>
          <w:rFonts w:ascii="Helvetica Light" w:hAnsi="Helvetica Light"/>
          <w:color w:val="FFFFFF" w:themeColor="background1"/>
          <w:sz w:val="20"/>
          <w:szCs w:val="20"/>
          <w:highlight w:val="red"/>
        </w:rPr>
        <w:t>.</w:t>
      </w:r>
      <w:r w:rsidRPr="009D6FCE">
        <w:rPr>
          <w:rFonts w:ascii="Helvetica Light" w:hAnsi="Helvetica Light"/>
          <w:color w:val="FFFFFF" w:themeColor="background1"/>
          <w:sz w:val="20"/>
          <w:szCs w:val="20"/>
          <w:highlight w:val="red"/>
        </w:rPr>
        <w:br/>
        <w:t xml:space="preserve">Utilizzato in situazione normale </w:t>
      </w:r>
      <w:r w:rsidRPr="009D6FCE">
        <w:rPr>
          <w:rFonts w:ascii="Helvetica Light" w:hAnsi="Helvetica Light"/>
          <w:color w:val="FFFFFF" w:themeColor="background1"/>
          <w:sz w:val="20"/>
          <w:szCs w:val="20"/>
          <w:highlight w:val="red"/>
        </w:rPr>
        <w:t xml:space="preserve">può </w:t>
      </w:r>
      <w:r w:rsidRPr="009D6FCE">
        <w:rPr>
          <w:rFonts w:ascii="Helvetica Light" w:hAnsi="Helvetica Light"/>
          <w:color w:val="FFFFFF" w:themeColor="background1"/>
          <w:sz w:val="20"/>
          <w:szCs w:val="20"/>
          <w:highlight w:val="red"/>
        </w:rPr>
        <w:t xml:space="preserve">facilmente </w:t>
      </w:r>
      <w:r w:rsidRPr="009D6FCE">
        <w:rPr>
          <w:rFonts w:ascii="Helvetica Light" w:hAnsi="Helvetica Light"/>
          <w:color w:val="FFFFFF" w:themeColor="background1"/>
          <w:sz w:val="20"/>
          <w:szCs w:val="20"/>
          <w:highlight w:val="red"/>
        </w:rPr>
        <w:t>produrre raggruppamenti irregolari.</w:t>
      </w:r>
    </w:p>
    <w:p w14:paraId="13C2641E" w14:textId="179CCCBF" w:rsidR="00D46365" w:rsidRPr="009D6FCE" w:rsidRDefault="009D6FCE" w:rsidP="00D46365">
      <w:pPr>
        <w:spacing w:line="300" w:lineRule="auto"/>
        <w:rPr>
          <w:rFonts w:ascii="Helvetica Light" w:hAnsi="Helvetica Light"/>
          <w:color w:val="FFFFFF" w:themeColor="background1"/>
          <w:sz w:val="20"/>
          <w:szCs w:val="20"/>
        </w:rPr>
      </w:pPr>
      <w:r>
        <w:rPr>
          <w:rFonts w:ascii="Helvetica Light" w:hAnsi="Helvetica Light"/>
          <w:color w:val="FFFFFF" w:themeColor="background1"/>
          <w:sz w:val="20"/>
          <w:szCs w:val="20"/>
          <w:highlight w:val="red"/>
        </w:rPr>
        <w:t xml:space="preserve">Questo settaggio si arresta </w:t>
      </w:r>
      <w:r w:rsidR="003B0BCA" w:rsidRPr="009D6FCE">
        <w:rPr>
          <w:rFonts w:ascii="Helvetica Light" w:hAnsi="Helvetica Light"/>
          <w:color w:val="FFFFFF" w:themeColor="background1"/>
          <w:sz w:val="20"/>
          <w:szCs w:val="20"/>
          <w:highlight w:val="red"/>
        </w:rPr>
        <w:t xml:space="preserve">quando tutti i </w:t>
      </w:r>
      <w:r w:rsidR="003B0BCA" w:rsidRPr="009D6FCE">
        <w:rPr>
          <w:rFonts w:ascii="Helvetica Light" w:hAnsi="Helvetica Light"/>
          <w:color w:val="FFFFFF" w:themeColor="background1"/>
          <w:sz w:val="20"/>
          <w:szCs w:val="20"/>
          <w:highlight w:val="red"/>
        </w:rPr>
        <w:t>“contenitori”</w:t>
      </w:r>
      <w:r w:rsidR="003B0BCA" w:rsidRPr="009D6FCE">
        <w:rPr>
          <w:rFonts w:ascii="Helvetica Light" w:hAnsi="Helvetica Light"/>
          <w:color w:val="FFFFFF" w:themeColor="background1"/>
          <w:sz w:val="20"/>
          <w:szCs w:val="20"/>
          <w:highlight w:val="red"/>
        </w:rPr>
        <w:t xml:space="preserve"> saranno riempiti senza lasciare </w:t>
      </w:r>
      <w:r>
        <w:rPr>
          <w:rFonts w:ascii="Helvetica Light" w:hAnsi="Helvetica Light"/>
          <w:color w:val="FFFFFF" w:themeColor="background1"/>
          <w:sz w:val="20"/>
          <w:szCs w:val="20"/>
          <w:highlight w:val="red"/>
        </w:rPr>
        <w:t xml:space="preserve">ulteriore </w:t>
      </w:r>
      <w:r w:rsidR="003B0BCA" w:rsidRPr="009D6FCE">
        <w:rPr>
          <w:rFonts w:ascii="Helvetica Light" w:hAnsi="Helvetica Light"/>
          <w:color w:val="FFFFFF" w:themeColor="background1"/>
          <w:sz w:val="20"/>
          <w:szCs w:val="20"/>
          <w:highlight w:val="red"/>
        </w:rPr>
        <w:t>spazio</w:t>
      </w:r>
      <w:r w:rsidR="003B0BCA" w:rsidRPr="009D6FCE">
        <w:rPr>
          <w:rFonts w:ascii="Helvetica Light" w:hAnsi="Helvetica Light"/>
          <w:color w:val="FFFFFF" w:themeColor="background1"/>
          <w:sz w:val="20"/>
          <w:szCs w:val="20"/>
          <w:highlight w:val="red"/>
        </w:rPr>
        <w:t>.</w:t>
      </w:r>
    </w:p>
    <w:p w14:paraId="23878A1F"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1CA9C15" w14:textId="51E2278A" w:rsidR="00D46365" w:rsidRDefault="00D46365" w:rsidP="00D46365">
      <w:pPr>
        <w:spacing w:line="300" w:lineRule="auto"/>
        <w:rPr>
          <w:rFonts w:ascii="Helvetica Light" w:hAnsi="Helvetica Light"/>
          <w:color w:val="595959" w:themeColor="text1" w:themeTint="A6"/>
          <w:sz w:val="20"/>
          <w:szCs w:val="20"/>
        </w:rPr>
      </w:pPr>
    </w:p>
    <w:p w14:paraId="6C13BBE3" w14:textId="4C1BDCBD" w:rsidR="00D342E3" w:rsidRDefault="00D342E3" w:rsidP="00D46365">
      <w:pPr>
        <w:spacing w:line="300" w:lineRule="auto"/>
        <w:rPr>
          <w:rFonts w:ascii="Helvetica Light" w:hAnsi="Helvetica Light"/>
          <w:color w:val="595959" w:themeColor="text1" w:themeTint="A6"/>
          <w:sz w:val="20"/>
          <w:szCs w:val="20"/>
        </w:rPr>
      </w:pPr>
    </w:p>
    <w:p w14:paraId="63F02071" w14:textId="0E196A77" w:rsidR="00D342E3" w:rsidRDefault="00D342E3" w:rsidP="00D46365">
      <w:pPr>
        <w:spacing w:line="300" w:lineRule="auto"/>
        <w:rPr>
          <w:rFonts w:ascii="Helvetica Light" w:hAnsi="Helvetica Light"/>
          <w:color w:val="595959" w:themeColor="text1" w:themeTint="A6"/>
          <w:sz w:val="20"/>
          <w:szCs w:val="20"/>
        </w:rPr>
      </w:pPr>
    </w:p>
    <w:p w14:paraId="001621CA" w14:textId="6C1AEB97" w:rsidR="00D342E3" w:rsidRDefault="00D342E3" w:rsidP="00D46365">
      <w:pPr>
        <w:spacing w:line="300" w:lineRule="auto"/>
        <w:rPr>
          <w:rFonts w:ascii="Helvetica Light" w:hAnsi="Helvetica Light"/>
          <w:color w:val="595959" w:themeColor="text1" w:themeTint="A6"/>
          <w:sz w:val="20"/>
          <w:szCs w:val="20"/>
        </w:rPr>
      </w:pPr>
    </w:p>
    <w:p w14:paraId="624B30E5" w14:textId="5301593B" w:rsidR="00D342E3" w:rsidRDefault="00D342E3" w:rsidP="00D46365">
      <w:pPr>
        <w:spacing w:line="300" w:lineRule="auto"/>
        <w:rPr>
          <w:rFonts w:ascii="Helvetica Light" w:hAnsi="Helvetica Light"/>
          <w:color w:val="595959" w:themeColor="text1" w:themeTint="A6"/>
          <w:sz w:val="20"/>
          <w:szCs w:val="20"/>
        </w:rPr>
      </w:pPr>
    </w:p>
    <w:p w14:paraId="75C9066B" w14:textId="77777777" w:rsidR="00D342E3" w:rsidRDefault="00D342E3" w:rsidP="00D46365">
      <w:pPr>
        <w:spacing w:line="300" w:lineRule="auto"/>
        <w:rPr>
          <w:rFonts w:ascii="Helvetica Light" w:hAnsi="Helvetica Light"/>
          <w:color w:val="595959" w:themeColor="text1" w:themeTint="A6"/>
          <w:sz w:val="20"/>
          <w:szCs w:val="20"/>
        </w:rPr>
      </w:pPr>
    </w:p>
    <w:p w14:paraId="7AC656AE" w14:textId="77777777" w:rsidR="00D342E3" w:rsidRPr="00D46365" w:rsidRDefault="00D342E3" w:rsidP="00D46365">
      <w:pPr>
        <w:spacing w:line="300" w:lineRule="auto"/>
        <w:rPr>
          <w:rFonts w:ascii="Helvetica Light" w:hAnsi="Helvetica Light"/>
          <w:color w:val="595959" w:themeColor="text1" w:themeTint="A6"/>
          <w:sz w:val="20"/>
          <w:szCs w:val="20"/>
        </w:rPr>
      </w:pPr>
    </w:p>
    <w:p w14:paraId="74D29CC7" w14:textId="77777777" w:rsidR="00D46365" w:rsidRPr="00D46365" w:rsidRDefault="00D46365" w:rsidP="00D46365">
      <w:pPr>
        <w:spacing w:line="300" w:lineRule="auto"/>
        <w:rPr>
          <w:rFonts w:ascii="Helvetica Light" w:hAnsi="Helvetica Light"/>
          <w:color w:val="595959" w:themeColor="text1" w:themeTint="A6"/>
          <w:sz w:val="20"/>
          <w:szCs w:val="20"/>
          <w:lang w:val="en-US"/>
        </w:rPr>
      </w:pPr>
      <w:r w:rsidRPr="00D46365">
        <w:rPr>
          <w:rFonts w:ascii="Helvetica Light" w:hAnsi="Helvetica Light"/>
          <w:color w:val="595959" w:themeColor="text1" w:themeTint="A6"/>
          <w:sz w:val="20"/>
          <w:szCs w:val="20"/>
          <w:lang w:val="en-US"/>
        </w:rPr>
        <w:t>EN -</w:t>
      </w:r>
    </w:p>
    <w:p w14:paraId="4ED5859D" w14:textId="77777777" w:rsidR="00D46365" w:rsidRPr="00A07C63" w:rsidRDefault="00D46365" w:rsidP="00D46365">
      <w:pPr>
        <w:spacing w:line="300" w:lineRule="auto"/>
        <w:rPr>
          <w:rFonts w:ascii="HELVETICA NEUE CONDENSED BLACK" w:hAnsi="HELVETICA NEUE CONDENSED BLACK"/>
          <w:b/>
          <w:bCs/>
          <w:strike/>
          <w:color w:val="595959" w:themeColor="text1" w:themeTint="A6"/>
          <w:sz w:val="18"/>
          <w:szCs w:val="18"/>
          <w:lang w:val="en-US"/>
        </w:rPr>
      </w:pPr>
      <w:r w:rsidRPr="00A07C63">
        <w:rPr>
          <w:rFonts w:ascii="HELVETICA NEUE CONDENSED BLACK" w:hAnsi="HELVETICA NEUE CONDENSED BLACK"/>
          <w:b/>
          <w:bCs/>
          <w:strike/>
          <w:color w:val="595959" w:themeColor="text1" w:themeTint="A6"/>
          <w:sz w:val="18"/>
          <w:szCs w:val="18"/>
          <w:lang w:val="en-US"/>
        </w:rPr>
        <w:t>Use rough approximation:</w:t>
      </w:r>
    </w:p>
    <w:p w14:paraId="7073B3AB" w14:textId="77777777" w:rsidR="00D46365" w:rsidRPr="00A07C63" w:rsidRDefault="00D46365" w:rsidP="00D46365">
      <w:pPr>
        <w:spacing w:line="300" w:lineRule="auto"/>
        <w:rPr>
          <w:rFonts w:ascii="Helvetica Light" w:hAnsi="Helvetica Light"/>
          <w:strike/>
          <w:color w:val="595959" w:themeColor="text1" w:themeTint="A6"/>
          <w:sz w:val="20"/>
          <w:szCs w:val="20"/>
          <w:lang w:val="en-US"/>
        </w:rPr>
      </w:pPr>
      <w:r w:rsidRPr="00A07C63">
        <w:rPr>
          <w:rFonts w:ascii="Helvetica Light" w:hAnsi="Helvetica Light"/>
          <w:strike/>
          <w:color w:val="595959" w:themeColor="text1" w:themeTint="A6"/>
          <w:sz w:val="20"/>
          <w:szCs w:val="20"/>
          <w:lang w:val="en-US"/>
        </w:rPr>
        <w:t xml:space="preserve">Certain geometries can be very time consuming to compute, </w:t>
      </w:r>
      <w:proofErr w:type="spellStart"/>
      <w:r w:rsidRPr="00A07C63">
        <w:rPr>
          <w:rFonts w:ascii="Helvetica Light" w:hAnsi="Helvetica Light"/>
          <w:strike/>
          <w:color w:val="595959" w:themeColor="text1" w:themeTint="A6"/>
          <w:sz w:val="20"/>
          <w:szCs w:val="20"/>
          <w:lang w:val="en-US"/>
        </w:rPr>
        <w:t>eg.</w:t>
      </w:r>
      <w:proofErr w:type="spellEnd"/>
      <w:r w:rsidRPr="00A07C63">
        <w:rPr>
          <w:rFonts w:ascii="Helvetica Light" w:hAnsi="Helvetica Light"/>
          <w:strike/>
          <w:color w:val="595959" w:themeColor="text1" w:themeTint="A6"/>
          <w:sz w:val="20"/>
          <w:szCs w:val="20"/>
          <w:lang w:val="en-US"/>
        </w:rPr>
        <w:t xml:space="preserve"> several hundred unique snowflakes. </w:t>
      </w:r>
      <w:proofErr w:type="spellStart"/>
      <w:r w:rsidRPr="00A07C63">
        <w:rPr>
          <w:rFonts w:ascii="Helvetica Light" w:hAnsi="Helvetica Light"/>
          <w:strike/>
          <w:color w:val="595959" w:themeColor="text1" w:themeTint="A6"/>
          <w:sz w:val="20"/>
          <w:szCs w:val="20"/>
          <w:lang w:val="en-US"/>
        </w:rPr>
        <w:t>Yo</w:t>
      </w:r>
      <w:proofErr w:type="spellEnd"/>
      <w:r w:rsidRPr="00A07C63">
        <w:rPr>
          <w:rFonts w:ascii="Helvetica Light" w:hAnsi="Helvetica Light"/>
          <w:strike/>
          <w:color w:val="595959" w:themeColor="text1" w:themeTint="A6"/>
          <w:sz w:val="20"/>
          <w:szCs w:val="20"/>
          <w:lang w:val="en-US"/>
        </w:rPr>
        <w:t xml:space="preserve"> may wish to use a simple polygon approximation to speed up the process, at the cost of greater material.</w:t>
      </w:r>
    </w:p>
    <w:p w14:paraId="21C0ACF2" w14:textId="02F61337" w:rsidR="00D46365" w:rsidRPr="00A07C63" w:rsidRDefault="00D46365" w:rsidP="00D46365">
      <w:pPr>
        <w:spacing w:line="300" w:lineRule="auto"/>
        <w:rPr>
          <w:rFonts w:ascii="Helvetica Light" w:hAnsi="Helvetica Light"/>
          <w:strike/>
          <w:color w:val="595959" w:themeColor="text1" w:themeTint="A6"/>
          <w:sz w:val="20"/>
          <w:szCs w:val="20"/>
          <w:lang w:val="en-US"/>
        </w:rPr>
      </w:pPr>
      <w:r w:rsidRPr="00A07C63">
        <w:rPr>
          <w:rFonts w:ascii="Helvetica Light" w:hAnsi="Helvetica Light"/>
          <w:strike/>
          <w:color w:val="595959" w:themeColor="text1" w:themeTint="A6"/>
          <w:sz w:val="20"/>
          <w:szCs w:val="20"/>
          <w:lang w:val="en-US"/>
        </w:rPr>
        <w:t>If your vector not unique (</w:t>
      </w:r>
      <w:proofErr w:type="spellStart"/>
      <w:r w:rsidRPr="00A07C63">
        <w:rPr>
          <w:rFonts w:ascii="Helvetica Light" w:hAnsi="Helvetica Light"/>
          <w:strike/>
          <w:color w:val="595959" w:themeColor="text1" w:themeTint="A6"/>
          <w:sz w:val="20"/>
          <w:szCs w:val="20"/>
          <w:lang w:val="en-US"/>
        </w:rPr>
        <w:t>ie</w:t>
      </w:r>
      <w:proofErr w:type="spellEnd"/>
      <w:r w:rsidRPr="00A07C63">
        <w:rPr>
          <w:rFonts w:ascii="Helvetica Light" w:hAnsi="Helvetica Light"/>
          <w:strike/>
          <w:color w:val="595959" w:themeColor="text1" w:themeTint="A6"/>
          <w:sz w:val="20"/>
          <w:szCs w:val="20"/>
          <w:lang w:val="en-US"/>
        </w:rPr>
        <w:t>. several hundred identical snowflakes) using the "quantity" field is another way to speed up the process dramatically.</w:t>
      </w:r>
    </w:p>
    <w:p w14:paraId="354BC98C" w14:textId="377FCBEA" w:rsidR="00A07C63" w:rsidRDefault="00A07C63" w:rsidP="00D46365">
      <w:pPr>
        <w:spacing w:line="300" w:lineRule="auto"/>
        <w:rPr>
          <w:rFonts w:ascii="Helvetica Light" w:hAnsi="Helvetica Light"/>
          <w:color w:val="595959" w:themeColor="text1" w:themeTint="A6"/>
          <w:sz w:val="20"/>
          <w:szCs w:val="20"/>
          <w:lang w:val="en-US"/>
        </w:rPr>
      </w:pPr>
    </w:p>
    <w:p w14:paraId="3CBEA880" w14:textId="1C56D1E8" w:rsidR="00A07C63" w:rsidRPr="008D7110" w:rsidRDefault="00A07C63" w:rsidP="00D46365">
      <w:pPr>
        <w:spacing w:line="300" w:lineRule="auto"/>
        <w:rPr>
          <w:rFonts w:ascii="Helvetica Light" w:hAnsi="Helvetica Light"/>
          <w:color w:val="595959" w:themeColor="text1" w:themeTint="A6"/>
          <w:sz w:val="20"/>
          <w:szCs w:val="20"/>
          <w:highlight w:val="yellow"/>
          <w:lang w:val="en-US"/>
        </w:rPr>
      </w:pPr>
      <w:r w:rsidRPr="008D7110">
        <w:rPr>
          <w:rFonts w:ascii="Helvetica Light" w:hAnsi="Helvetica Light"/>
          <w:color w:val="595959" w:themeColor="text1" w:themeTint="A6"/>
          <w:sz w:val="20"/>
          <w:szCs w:val="20"/>
          <w:highlight w:val="yellow"/>
          <w:lang w:val="en-US"/>
        </w:rPr>
        <w:t xml:space="preserve">EN - </w:t>
      </w:r>
    </w:p>
    <w:p w14:paraId="013A42D4" w14:textId="30A869E3" w:rsidR="008D7110" w:rsidRPr="008D7110" w:rsidRDefault="008D7110" w:rsidP="008D7110">
      <w:pPr>
        <w:spacing w:line="300" w:lineRule="auto"/>
        <w:rPr>
          <w:rFonts w:ascii="Helvetica Light" w:hAnsi="Helvetica Light"/>
          <w:b/>
          <w:bCs/>
          <w:color w:val="595959" w:themeColor="text1" w:themeTint="A6"/>
          <w:sz w:val="20"/>
          <w:szCs w:val="20"/>
          <w:highlight w:val="yellow"/>
          <w:lang w:val="en-US"/>
        </w:rPr>
      </w:pPr>
      <w:r w:rsidRPr="008D7110">
        <w:rPr>
          <w:rFonts w:ascii="Helvetica Light" w:hAnsi="Helvetica Light"/>
          <w:b/>
          <w:bCs/>
          <w:color w:val="595959" w:themeColor="text1" w:themeTint="A6"/>
          <w:sz w:val="20"/>
          <w:szCs w:val="20"/>
          <w:highlight w:val="yellow"/>
          <w:u w:val="single"/>
          <w:lang w:val="en-US"/>
        </w:rPr>
        <w:t>Use a "rough" approximation</w:t>
      </w:r>
      <w:r w:rsidRPr="008D7110">
        <w:rPr>
          <w:rFonts w:ascii="Helvetica Light" w:hAnsi="Helvetica Light"/>
          <w:b/>
          <w:bCs/>
          <w:color w:val="595959" w:themeColor="text1" w:themeTint="A6"/>
          <w:sz w:val="20"/>
          <w:szCs w:val="20"/>
          <w:highlight w:val="yellow"/>
          <w:lang w:val="en-US"/>
        </w:rPr>
        <w:t>:</w:t>
      </w:r>
    </w:p>
    <w:p w14:paraId="33227DE2" w14:textId="77777777" w:rsidR="008D7110" w:rsidRPr="008D7110" w:rsidRDefault="008D7110" w:rsidP="008D7110">
      <w:pPr>
        <w:spacing w:line="300" w:lineRule="auto"/>
        <w:rPr>
          <w:rFonts w:ascii="Helvetica Light" w:hAnsi="Helvetica Light"/>
          <w:color w:val="595959" w:themeColor="text1" w:themeTint="A6"/>
          <w:sz w:val="20"/>
          <w:szCs w:val="20"/>
          <w:highlight w:val="yellow"/>
          <w:lang w:val="en-US"/>
        </w:rPr>
      </w:pPr>
      <w:r w:rsidRPr="008D7110">
        <w:rPr>
          <w:rFonts w:ascii="Helvetica Light" w:hAnsi="Helvetica Light"/>
          <w:color w:val="595959" w:themeColor="text1" w:themeTint="A6"/>
          <w:sz w:val="20"/>
          <w:szCs w:val="20"/>
          <w:highlight w:val="yellow"/>
          <w:lang w:val="en-US"/>
        </w:rPr>
        <w:t xml:space="preserve">Use this parameter when you need to load several hundred “parts” whose geometries are irregular and unique in shape. These scenarios require lengthy processing and use many resources </w:t>
      </w:r>
      <w:proofErr w:type="gramStart"/>
      <w:r w:rsidRPr="008D7110">
        <w:rPr>
          <w:rFonts w:ascii="Helvetica Light" w:hAnsi="Helvetica Light"/>
          <w:color w:val="595959" w:themeColor="text1" w:themeTint="A6"/>
          <w:sz w:val="20"/>
          <w:szCs w:val="20"/>
          <w:highlight w:val="yellow"/>
          <w:lang w:val="en-US"/>
        </w:rPr>
        <w:t>( CPU</w:t>
      </w:r>
      <w:proofErr w:type="gramEnd"/>
      <w:r w:rsidRPr="008D7110">
        <w:rPr>
          <w:rFonts w:ascii="Helvetica Light" w:hAnsi="Helvetica Light"/>
          <w:color w:val="595959" w:themeColor="text1" w:themeTint="A6"/>
          <w:sz w:val="20"/>
          <w:szCs w:val="20"/>
          <w:highlight w:val="yellow"/>
          <w:lang w:val="en-US"/>
        </w:rPr>
        <w:t xml:space="preserve"> ) to arrive at appreciable solutions.</w:t>
      </w:r>
    </w:p>
    <w:p w14:paraId="4D4409CA" w14:textId="77777777" w:rsidR="008D7110" w:rsidRPr="008D7110" w:rsidRDefault="008D7110" w:rsidP="008D7110">
      <w:pPr>
        <w:spacing w:line="300" w:lineRule="auto"/>
        <w:rPr>
          <w:rFonts w:ascii="Helvetica Light" w:hAnsi="Helvetica Light"/>
          <w:color w:val="595959" w:themeColor="text1" w:themeTint="A6"/>
          <w:sz w:val="20"/>
          <w:szCs w:val="20"/>
          <w:highlight w:val="yellow"/>
          <w:lang w:val="en-US"/>
        </w:rPr>
      </w:pPr>
      <w:r w:rsidRPr="008D7110">
        <w:rPr>
          <w:rFonts w:ascii="Helvetica Light" w:hAnsi="Helvetica Light"/>
          <w:color w:val="595959" w:themeColor="text1" w:themeTint="A6"/>
          <w:sz w:val="20"/>
          <w:szCs w:val="20"/>
          <w:highlight w:val="yellow"/>
          <w:lang w:val="en-US"/>
        </w:rPr>
        <w:t>Its activation changes the polygonal approximation calculation method, introducing a less "severe" algorithm than the standard. This choice speeds up the process but with less precision in the use of the surface of the "container".</w:t>
      </w:r>
    </w:p>
    <w:p w14:paraId="28FE47CE" w14:textId="77777777" w:rsidR="008D7110" w:rsidRDefault="008D7110" w:rsidP="008D7110">
      <w:pPr>
        <w:spacing w:line="300" w:lineRule="auto"/>
        <w:rPr>
          <w:rFonts w:ascii="Helvetica Light" w:hAnsi="Helvetica Light"/>
          <w:color w:val="595959" w:themeColor="text1" w:themeTint="A6"/>
          <w:sz w:val="20"/>
          <w:szCs w:val="20"/>
          <w:lang w:val="en-US"/>
        </w:rPr>
      </w:pPr>
      <w:r w:rsidRPr="008D7110">
        <w:rPr>
          <w:rFonts w:ascii="Helvetica Light" w:hAnsi="Helvetica Light"/>
          <w:color w:val="595959" w:themeColor="text1" w:themeTint="A6"/>
          <w:sz w:val="20"/>
          <w:szCs w:val="20"/>
          <w:highlight w:val="yellow"/>
          <w:lang w:val="en-US"/>
        </w:rPr>
        <w:t>If, on the other hand, the objects are not "unique", but made up of several hundred identical "parts", make sure that all of your "Parts" are present in the "quantity" field of the load.</w:t>
      </w:r>
    </w:p>
    <w:p w14:paraId="77B78346" w14:textId="7C2EC310" w:rsidR="00D46365" w:rsidRPr="008D7110" w:rsidRDefault="00D46365" w:rsidP="008D7110">
      <w:pPr>
        <w:spacing w:line="300" w:lineRule="auto"/>
        <w:rPr>
          <w:rFonts w:ascii="Helvetica Light" w:hAnsi="Helvetica Light"/>
          <w:color w:val="595959" w:themeColor="text1" w:themeTint="A6"/>
          <w:sz w:val="20"/>
          <w:szCs w:val="20"/>
          <w:lang w:val="en-US"/>
        </w:rPr>
      </w:pPr>
      <w:r w:rsidRPr="008D7110">
        <w:rPr>
          <w:rFonts w:ascii="Helvetica Light" w:hAnsi="Helvetica Light"/>
          <w:color w:val="595959" w:themeColor="text1" w:themeTint="A6"/>
          <w:sz w:val="20"/>
          <w:szCs w:val="20"/>
          <w:lang w:val="en-US"/>
        </w:rPr>
        <w:t>IT-</w:t>
      </w:r>
    </w:p>
    <w:p w14:paraId="754BAE12" w14:textId="1E702A0D" w:rsidR="00284916" w:rsidRPr="008D7110" w:rsidRDefault="008D7110" w:rsidP="00D46365">
      <w:pPr>
        <w:spacing w:line="300" w:lineRule="auto"/>
        <w:rPr>
          <w:rFonts w:ascii="Helvetica Light" w:hAnsi="Helvetica Light"/>
          <w:b/>
          <w:bCs/>
          <w:color w:val="595959" w:themeColor="text1" w:themeTint="A6"/>
          <w:sz w:val="20"/>
          <w:szCs w:val="20"/>
          <w:highlight w:val="yellow"/>
          <w:u w:val="single"/>
        </w:rPr>
      </w:pPr>
      <w:r>
        <w:rPr>
          <w:rFonts w:ascii="Helvetica Light" w:hAnsi="Helvetica Light"/>
          <w:b/>
          <w:bCs/>
          <w:color w:val="595959" w:themeColor="text1" w:themeTint="A6"/>
          <w:sz w:val="20"/>
          <w:szCs w:val="20"/>
          <w:highlight w:val="yellow"/>
          <w:u w:val="single"/>
        </w:rPr>
        <w:t>R</w:t>
      </w:r>
      <w:r w:rsidR="00A07C63" w:rsidRPr="008D7110">
        <w:rPr>
          <w:rFonts w:ascii="Helvetica Light" w:hAnsi="Helvetica Light"/>
          <w:b/>
          <w:bCs/>
          <w:color w:val="595959" w:themeColor="text1" w:themeTint="A6"/>
          <w:sz w:val="20"/>
          <w:szCs w:val="20"/>
          <w:highlight w:val="yellow"/>
          <w:u w:val="single"/>
        </w:rPr>
        <w:t xml:space="preserve">aggruppamento </w:t>
      </w:r>
      <w:r w:rsidR="00D342E3" w:rsidRPr="008D7110">
        <w:rPr>
          <w:rFonts w:ascii="Helvetica Light" w:hAnsi="Helvetica Light"/>
          <w:b/>
          <w:bCs/>
          <w:color w:val="595959" w:themeColor="text1" w:themeTint="A6"/>
          <w:sz w:val="20"/>
          <w:szCs w:val="20"/>
          <w:highlight w:val="yellow"/>
          <w:u w:val="single"/>
        </w:rPr>
        <w:t>“grezz</w:t>
      </w:r>
      <w:r>
        <w:rPr>
          <w:rFonts w:ascii="Helvetica Light" w:hAnsi="Helvetica Light"/>
          <w:b/>
          <w:bCs/>
          <w:color w:val="595959" w:themeColor="text1" w:themeTint="A6"/>
          <w:sz w:val="20"/>
          <w:szCs w:val="20"/>
          <w:highlight w:val="yellow"/>
          <w:u w:val="single"/>
        </w:rPr>
        <w:t>o</w:t>
      </w:r>
      <w:proofErr w:type="gramStart"/>
      <w:r w:rsidR="00D342E3" w:rsidRPr="008D7110">
        <w:rPr>
          <w:rFonts w:ascii="Helvetica Light" w:hAnsi="Helvetica Light"/>
          <w:b/>
          <w:bCs/>
          <w:color w:val="595959" w:themeColor="text1" w:themeTint="A6"/>
          <w:sz w:val="20"/>
          <w:szCs w:val="20"/>
          <w:highlight w:val="yellow"/>
          <w:u w:val="single"/>
        </w:rPr>
        <w:t xml:space="preserve">” </w:t>
      </w:r>
      <w:r w:rsidR="00D46365" w:rsidRPr="008D7110">
        <w:rPr>
          <w:rFonts w:ascii="Helvetica Light" w:hAnsi="Helvetica Light"/>
          <w:b/>
          <w:bCs/>
          <w:color w:val="595959" w:themeColor="text1" w:themeTint="A6"/>
          <w:sz w:val="20"/>
          <w:szCs w:val="20"/>
          <w:highlight w:val="yellow"/>
          <w:u w:val="single"/>
        </w:rPr>
        <w:t>:</w:t>
      </w:r>
      <w:proofErr w:type="gramEnd"/>
    </w:p>
    <w:p w14:paraId="60F8E34F" w14:textId="623A54DD" w:rsidR="00D342E3" w:rsidRPr="003263A7" w:rsidRDefault="00284916" w:rsidP="00D46365">
      <w:pPr>
        <w:spacing w:line="300" w:lineRule="auto"/>
        <w:rPr>
          <w:rFonts w:ascii="Helvetica Light" w:hAnsi="Helvetica Light"/>
          <w:color w:val="595959" w:themeColor="text1" w:themeTint="A6"/>
          <w:sz w:val="20"/>
          <w:szCs w:val="20"/>
          <w:highlight w:val="yellow"/>
        </w:rPr>
      </w:pPr>
      <w:r w:rsidRPr="003263A7">
        <w:rPr>
          <w:rFonts w:ascii="Helvetica Light" w:hAnsi="Helvetica Light"/>
          <w:color w:val="595959" w:themeColor="text1" w:themeTint="A6"/>
          <w:sz w:val="20"/>
          <w:szCs w:val="20"/>
          <w:highlight w:val="yellow"/>
        </w:rPr>
        <w:t>Utilizza</w:t>
      </w:r>
      <w:r w:rsidR="00A07C63">
        <w:rPr>
          <w:rFonts w:ascii="Helvetica Light" w:hAnsi="Helvetica Light"/>
          <w:color w:val="595959" w:themeColor="text1" w:themeTint="A6"/>
          <w:sz w:val="20"/>
          <w:szCs w:val="20"/>
          <w:highlight w:val="yellow"/>
        </w:rPr>
        <w:t>re</w:t>
      </w:r>
      <w:r w:rsidRPr="003263A7">
        <w:rPr>
          <w:rFonts w:ascii="Helvetica Light" w:hAnsi="Helvetica Light"/>
          <w:color w:val="595959" w:themeColor="text1" w:themeTint="A6"/>
          <w:sz w:val="20"/>
          <w:szCs w:val="20"/>
          <w:highlight w:val="yellow"/>
        </w:rPr>
        <w:t xml:space="preserve"> questo </w:t>
      </w:r>
      <w:r w:rsidR="003263A7" w:rsidRPr="003263A7">
        <w:rPr>
          <w:rFonts w:ascii="Helvetica Light" w:hAnsi="Helvetica Light"/>
          <w:color w:val="595959" w:themeColor="text1" w:themeTint="A6"/>
          <w:sz w:val="20"/>
          <w:szCs w:val="20"/>
          <w:highlight w:val="yellow"/>
        </w:rPr>
        <w:t>parametro</w:t>
      </w:r>
      <w:r w:rsidR="00D342E3" w:rsidRPr="003263A7">
        <w:rPr>
          <w:rFonts w:ascii="Helvetica Light" w:hAnsi="Helvetica Light"/>
          <w:color w:val="595959" w:themeColor="text1" w:themeTint="A6"/>
          <w:sz w:val="20"/>
          <w:szCs w:val="20"/>
          <w:highlight w:val="yellow"/>
        </w:rPr>
        <w:t xml:space="preserve"> quando </w:t>
      </w:r>
      <w:r w:rsidR="003263A7" w:rsidRPr="003263A7">
        <w:rPr>
          <w:rFonts w:ascii="Helvetica Light" w:hAnsi="Helvetica Light"/>
          <w:color w:val="595959" w:themeColor="text1" w:themeTint="A6"/>
          <w:sz w:val="20"/>
          <w:szCs w:val="20"/>
          <w:highlight w:val="yellow"/>
        </w:rPr>
        <w:t>si devono</w:t>
      </w:r>
      <w:r w:rsidR="00D342E3" w:rsidRPr="003263A7">
        <w:rPr>
          <w:rFonts w:ascii="Helvetica Light" w:hAnsi="Helvetica Light"/>
          <w:color w:val="595959" w:themeColor="text1" w:themeTint="A6"/>
          <w:sz w:val="20"/>
          <w:szCs w:val="20"/>
          <w:highlight w:val="yellow"/>
        </w:rPr>
        <w:t xml:space="preserve"> caricare </w:t>
      </w:r>
      <w:r w:rsidR="00D342E3" w:rsidRPr="003263A7">
        <w:rPr>
          <w:rFonts w:ascii="Helvetica Light" w:hAnsi="Helvetica Light"/>
          <w:color w:val="595959" w:themeColor="text1" w:themeTint="A6"/>
          <w:sz w:val="20"/>
          <w:szCs w:val="20"/>
          <w:highlight w:val="yellow"/>
        </w:rPr>
        <w:t xml:space="preserve">diverse centinaia di “parti” </w:t>
      </w:r>
      <w:r w:rsidR="00D342E3" w:rsidRPr="003263A7">
        <w:rPr>
          <w:rFonts w:ascii="Helvetica Light" w:hAnsi="Helvetica Light"/>
          <w:color w:val="595959" w:themeColor="text1" w:themeTint="A6"/>
          <w:sz w:val="20"/>
          <w:szCs w:val="20"/>
          <w:highlight w:val="yellow"/>
        </w:rPr>
        <w:t xml:space="preserve">le cui </w:t>
      </w:r>
      <w:r w:rsidR="00D342E3" w:rsidRPr="003263A7">
        <w:rPr>
          <w:rFonts w:ascii="Helvetica Light" w:hAnsi="Helvetica Light"/>
          <w:color w:val="595959" w:themeColor="text1" w:themeTint="A6"/>
          <w:sz w:val="20"/>
          <w:szCs w:val="20"/>
          <w:highlight w:val="yellow"/>
        </w:rPr>
        <w:t xml:space="preserve">geometrie </w:t>
      </w:r>
      <w:r w:rsidR="00A07C63">
        <w:rPr>
          <w:rFonts w:ascii="Helvetica Light" w:hAnsi="Helvetica Light"/>
          <w:color w:val="595959" w:themeColor="text1" w:themeTint="A6"/>
          <w:sz w:val="20"/>
          <w:szCs w:val="20"/>
          <w:highlight w:val="yellow"/>
        </w:rPr>
        <w:t xml:space="preserve">sono di forma </w:t>
      </w:r>
      <w:r w:rsidR="00D342E3" w:rsidRPr="003263A7">
        <w:rPr>
          <w:rFonts w:ascii="Helvetica Light" w:hAnsi="Helvetica Light"/>
          <w:color w:val="595959" w:themeColor="text1" w:themeTint="A6"/>
          <w:sz w:val="20"/>
          <w:szCs w:val="20"/>
          <w:highlight w:val="yellow"/>
        </w:rPr>
        <w:t xml:space="preserve">irregolari </w:t>
      </w:r>
      <w:r w:rsidR="00D342E3" w:rsidRPr="003263A7">
        <w:rPr>
          <w:rFonts w:ascii="Helvetica Light" w:hAnsi="Helvetica Light"/>
          <w:color w:val="595959" w:themeColor="text1" w:themeTint="A6"/>
          <w:sz w:val="20"/>
          <w:szCs w:val="20"/>
          <w:highlight w:val="yellow"/>
        </w:rPr>
        <w:t xml:space="preserve">e </w:t>
      </w:r>
      <w:r w:rsidR="00D342E3" w:rsidRPr="003263A7">
        <w:rPr>
          <w:rFonts w:ascii="Helvetica Light" w:hAnsi="Helvetica Light"/>
          <w:color w:val="595959" w:themeColor="text1" w:themeTint="A6"/>
          <w:sz w:val="20"/>
          <w:szCs w:val="20"/>
          <w:highlight w:val="yellow"/>
        </w:rPr>
        <w:t>uniche</w:t>
      </w:r>
      <w:r w:rsidR="00A07C63">
        <w:rPr>
          <w:rFonts w:ascii="Helvetica Light" w:hAnsi="Helvetica Light"/>
          <w:color w:val="595959" w:themeColor="text1" w:themeTint="A6"/>
          <w:sz w:val="20"/>
          <w:szCs w:val="20"/>
          <w:highlight w:val="yellow"/>
        </w:rPr>
        <w:t xml:space="preserve">. Questi scenari </w:t>
      </w:r>
      <w:r w:rsidR="002329C8" w:rsidRPr="003263A7">
        <w:rPr>
          <w:rFonts w:ascii="Helvetica Light" w:hAnsi="Helvetica Light"/>
          <w:color w:val="595959" w:themeColor="text1" w:themeTint="A6"/>
          <w:sz w:val="20"/>
          <w:szCs w:val="20"/>
          <w:highlight w:val="yellow"/>
        </w:rPr>
        <w:t xml:space="preserve">impongono </w:t>
      </w:r>
      <w:r w:rsidR="00A07C63">
        <w:rPr>
          <w:rFonts w:ascii="Helvetica Light" w:hAnsi="Helvetica Light"/>
          <w:color w:val="595959" w:themeColor="text1" w:themeTint="A6"/>
          <w:sz w:val="20"/>
          <w:szCs w:val="20"/>
          <w:highlight w:val="yellow"/>
        </w:rPr>
        <w:t>elaborazioni lunghe</w:t>
      </w:r>
      <w:r w:rsidR="00D342E3" w:rsidRPr="003263A7">
        <w:rPr>
          <w:rFonts w:ascii="Helvetica Light" w:hAnsi="Helvetica Light"/>
          <w:color w:val="595959" w:themeColor="text1" w:themeTint="A6"/>
          <w:sz w:val="20"/>
          <w:szCs w:val="20"/>
          <w:highlight w:val="yellow"/>
        </w:rPr>
        <w:t xml:space="preserve"> </w:t>
      </w:r>
      <w:r w:rsidR="002329C8" w:rsidRPr="003263A7">
        <w:rPr>
          <w:rFonts w:ascii="Helvetica Light" w:hAnsi="Helvetica Light"/>
          <w:color w:val="595959" w:themeColor="text1" w:themeTint="A6"/>
          <w:sz w:val="20"/>
          <w:szCs w:val="20"/>
          <w:highlight w:val="yellow"/>
        </w:rPr>
        <w:t xml:space="preserve">e </w:t>
      </w:r>
      <w:r w:rsidR="00A07C63">
        <w:rPr>
          <w:rFonts w:ascii="Helvetica Light" w:hAnsi="Helvetica Light"/>
          <w:color w:val="595959" w:themeColor="text1" w:themeTint="A6"/>
          <w:sz w:val="20"/>
          <w:szCs w:val="20"/>
          <w:highlight w:val="yellow"/>
        </w:rPr>
        <w:t xml:space="preserve">impiegano molte </w:t>
      </w:r>
      <w:r w:rsidR="002329C8" w:rsidRPr="003263A7">
        <w:rPr>
          <w:rFonts w:ascii="Helvetica Light" w:hAnsi="Helvetica Light"/>
          <w:color w:val="595959" w:themeColor="text1" w:themeTint="A6"/>
          <w:sz w:val="20"/>
          <w:szCs w:val="20"/>
          <w:highlight w:val="yellow"/>
        </w:rPr>
        <w:t xml:space="preserve">risorse </w:t>
      </w:r>
      <w:proofErr w:type="gramStart"/>
      <w:r w:rsidR="00A07C63">
        <w:rPr>
          <w:rFonts w:ascii="Helvetica Light" w:hAnsi="Helvetica Light"/>
          <w:color w:val="595959" w:themeColor="text1" w:themeTint="A6"/>
          <w:sz w:val="20"/>
          <w:szCs w:val="20"/>
          <w:highlight w:val="yellow"/>
        </w:rPr>
        <w:t>( CPU</w:t>
      </w:r>
      <w:proofErr w:type="gramEnd"/>
      <w:r w:rsidR="00A07C63">
        <w:rPr>
          <w:rFonts w:ascii="Helvetica Light" w:hAnsi="Helvetica Light"/>
          <w:color w:val="595959" w:themeColor="text1" w:themeTint="A6"/>
          <w:sz w:val="20"/>
          <w:szCs w:val="20"/>
          <w:highlight w:val="yellow"/>
        </w:rPr>
        <w:t xml:space="preserve"> ) </w:t>
      </w:r>
      <w:r w:rsidR="002329C8" w:rsidRPr="003263A7">
        <w:rPr>
          <w:rFonts w:ascii="Helvetica Light" w:hAnsi="Helvetica Light"/>
          <w:color w:val="595959" w:themeColor="text1" w:themeTint="A6"/>
          <w:sz w:val="20"/>
          <w:szCs w:val="20"/>
          <w:highlight w:val="yellow"/>
        </w:rPr>
        <w:t>per giungere a soluzioni apprezzabili.</w:t>
      </w:r>
    </w:p>
    <w:p w14:paraId="05C30291" w14:textId="35F29277" w:rsidR="003263A7" w:rsidRPr="003263A7" w:rsidRDefault="003263A7" w:rsidP="00D46365">
      <w:pPr>
        <w:spacing w:line="300" w:lineRule="auto"/>
        <w:rPr>
          <w:rFonts w:ascii="Helvetica Light" w:hAnsi="Helvetica Light"/>
          <w:color w:val="595959" w:themeColor="text1" w:themeTint="A6"/>
          <w:sz w:val="20"/>
          <w:szCs w:val="20"/>
          <w:highlight w:val="yellow"/>
        </w:rPr>
      </w:pPr>
      <w:r w:rsidRPr="003263A7">
        <w:rPr>
          <w:rFonts w:ascii="Helvetica Light" w:hAnsi="Helvetica Light"/>
          <w:color w:val="595959" w:themeColor="text1" w:themeTint="A6"/>
          <w:sz w:val="20"/>
          <w:szCs w:val="20"/>
          <w:highlight w:val="yellow"/>
        </w:rPr>
        <w:t xml:space="preserve">La sua attivazione </w:t>
      </w:r>
      <w:r w:rsidR="008D7110">
        <w:rPr>
          <w:rFonts w:ascii="Helvetica Light" w:hAnsi="Helvetica Light"/>
          <w:color w:val="595959" w:themeColor="text1" w:themeTint="A6"/>
          <w:sz w:val="20"/>
          <w:szCs w:val="20"/>
          <w:highlight w:val="yellow"/>
        </w:rPr>
        <w:t xml:space="preserve">varia la modalità di </w:t>
      </w:r>
      <w:r w:rsidRPr="003263A7">
        <w:rPr>
          <w:rFonts w:ascii="Helvetica Light" w:hAnsi="Helvetica Light"/>
          <w:color w:val="595959" w:themeColor="text1" w:themeTint="A6"/>
          <w:sz w:val="20"/>
          <w:szCs w:val="20"/>
          <w:highlight w:val="yellow"/>
        </w:rPr>
        <w:t xml:space="preserve">calcolo di </w:t>
      </w:r>
      <w:r w:rsidRPr="003263A7">
        <w:rPr>
          <w:rFonts w:ascii="Helvetica Light" w:hAnsi="Helvetica Light"/>
          <w:color w:val="595959" w:themeColor="text1" w:themeTint="A6"/>
          <w:sz w:val="20"/>
          <w:szCs w:val="20"/>
          <w:highlight w:val="yellow"/>
        </w:rPr>
        <w:t>approssimazione poligonal</w:t>
      </w:r>
      <w:r w:rsidR="008D7110">
        <w:rPr>
          <w:rFonts w:ascii="Helvetica Light" w:hAnsi="Helvetica Light"/>
          <w:color w:val="595959" w:themeColor="text1" w:themeTint="A6"/>
          <w:sz w:val="20"/>
          <w:szCs w:val="20"/>
          <w:highlight w:val="yellow"/>
        </w:rPr>
        <w:t>e</w:t>
      </w:r>
      <w:r w:rsidRPr="003263A7">
        <w:rPr>
          <w:rFonts w:ascii="Helvetica Light" w:hAnsi="Helvetica Light"/>
          <w:color w:val="595959" w:themeColor="text1" w:themeTint="A6"/>
          <w:sz w:val="20"/>
          <w:szCs w:val="20"/>
          <w:highlight w:val="yellow"/>
        </w:rPr>
        <w:t xml:space="preserve">, </w:t>
      </w:r>
      <w:r w:rsidR="008D7110">
        <w:rPr>
          <w:rFonts w:ascii="Helvetica Light" w:hAnsi="Helvetica Light"/>
          <w:color w:val="595959" w:themeColor="text1" w:themeTint="A6"/>
          <w:sz w:val="20"/>
          <w:szCs w:val="20"/>
          <w:highlight w:val="yellow"/>
        </w:rPr>
        <w:t xml:space="preserve">introducendo un algoritmo </w:t>
      </w:r>
      <w:r w:rsidRPr="003263A7">
        <w:rPr>
          <w:rFonts w:ascii="Helvetica Light" w:hAnsi="Helvetica Light"/>
          <w:color w:val="595959" w:themeColor="text1" w:themeTint="A6"/>
          <w:sz w:val="20"/>
          <w:szCs w:val="20"/>
          <w:highlight w:val="yellow"/>
        </w:rPr>
        <w:t xml:space="preserve">meno </w:t>
      </w:r>
      <w:r w:rsidR="008D7110">
        <w:rPr>
          <w:rFonts w:ascii="Helvetica Light" w:hAnsi="Helvetica Light"/>
          <w:color w:val="595959" w:themeColor="text1" w:themeTint="A6"/>
          <w:sz w:val="20"/>
          <w:szCs w:val="20"/>
          <w:highlight w:val="yellow"/>
        </w:rPr>
        <w:t>“</w:t>
      </w:r>
      <w:r w:rsidRPr="003263A7">
        <w:rPr>
          <w:rFonts w:ascii="Helvetica Light" w:hAnsi="Helvetica Light"/>
          <w:color w:val="595959" w:themeColor="text1" w:themeTint="A6"/>
          <w:sz w:val="20"/>
          <w:szCs w:val="20"/>
          <w:highlight w:val="yellow"/>
        </w:rPr>
        <w:t>sever</w:t>
      </w:r>
      <w:r w:rsidR="00A07C63">
        <w:rPr>
          <w:rFonts w:ascii="Helvetica Light" w:hAnsi="Helvetica Light"/>
          <w:color w:val="595959" w:themeColor="text1" w:themeTint="A6"/>
          <w:sz w:val="20"/>
          <w:szCs w:val="20"/>
          <w:highlight w:val="yellow"/>
        </w:rPr>
        <w:t>o</w:t>
      </w:r>
      <w:r w:rsidR="008D7110">
        <w:rPr>
          <w:rFonts w:ascii="Helvetica Light" w:hAnsi="Helvetica Light"/>
          <w:color w:val="595959" w:themeColor="text1" w:themeTint="A6"/>
          <w:sz w:val="20"/>
          <w:szCs w:val="20"/>
          <w:highlight w:val="yellow"/>
        </w:rPr>
        <w:t>”</w:t>
      </w:r>
      <w:r w:rsidR="00A07C63">
        <w:rPr>
          <w:rFonts w:ascii="Helvetica Light" w:hAnsi="Helvetica Light"/>
          <w:color w:val="595959" w:themeColor="text1" w:themeTint="A6"/>
          <w:sz w:val="20"/>
          <w:szCs w:val="20"/>
          <w:highlight w:val="yellow"/>
        </w:rPr>
        <w:t xml:space="preserve"> dello standard</w:t>
      </w:r>
      <w:r w:rsidR="008D7110">
        <w:rPr>
          <w:rFonts w:ascii="Helvetica Light" w:hAnsi="Helvetica Light"/>
          <w:color w:val="595959" w:themeColor="text1" w:themeTint="A6"/>
          <w:sz w:val="20"/>
          <w:szCs w:val="20"/>
          <w:highlight w:val="yellow"/>
        </w:rPr>
        <w:t xml:space="preserve">. Questa scelta </w:t>
      </w:r>
      <w:r w:rsidR="00A07C63">
        <w:rPr>
          <w:rFonts w:ascii="Helvetica Light" w:hAnsi="Helvetica Light"/>
          <w:color w:val="595959" w:themeColor="text1" w:themeTint="A6"/>
          <w:sz w:val="20"/>
          <w:szCs w:val="20"/>
          <w:highlight w:val="yellow"/>
        </w:rPr>
        <w:t>a</w:t>
      </w:r>
      <w:r w:rsidRPr="003263A7">
        <w:rPr>
          <w:rFonts w:ascii="Helvetica Light" w:hAnsi="Helvetica Light"/>
          <w:color w:val="595959" w:themeColor="text1" w:themeTint="A6"/>
          <w:sz w:val="20"/>
          <w:szCs w:val="20"/>
          <w:highlight w:val="yellow"/>
        </w:rPr>
        <w:t xml:space="preserve">ccelera il processo </w:t>
      </w:r>
      <w:r w:rsidR="008D7110">
        <w:rPr>
          <w:rFonts w:ascii="Helvetica Light" w:hAnsi="Helvetica Light"/>
          <w:color w:val="595959" w:themeColor="text1" w:themeTint="A6"/>
          <w:sz w:val="20"/>
          <w:szCs w:val="20"/>
          <w:highlight w:val="yellow"/>
        </w:rPr>
        <w:t xml:space="preserve">ma </w:t>
      </w:r>
      <w:r w:rsidR="00A07C63">
        <w:rPr>
          <w:rFonts w:ascii="Helvetica Light" w:hAnsi="Helvetica Light"/>
          <w:color w:val="595959" w:themeColor="text1" w:themeTint="A6"/>
          <w:sz w:val="20"/>
          <w:szCs w:val="20"/>
          <w:highlight w:val="yellow"/>
        </w:rPr>
        <w:t xml:space="preserve">con </w:t>
      </w:r>
      <w:r w:rsidRPr="003263A7">
        <w:rPr>
          <w:rFonts w:ascii="Helvetica Light" w:hAnsi="Helvetica Light"/>
          <w:color w:val="595959" w:themeColor="text1" w:themeTint="A6"/>
          <w:sz w:val="20"/>
          <w:szCs w:val="20"/>
          <w:highlight w:val="yellow"/>
        </w:rPr>
        <w:t>un</w:t>
      </w:r>
      <w:r w:rsidR="00A07C63">
        <w:rPr>
          <w:rFonts w:ascii="Helvetica Light" w:hAnsi="Helvetica Light"/>
          <w:color w:val="595959" w:themeColor="text1" w:themeTint="A6"/>
          <w:sz w:val="20"/>
          <w:szCs w:val="20"/>
          <w:highlight w:val="yellow"/>
        </w:rPr>
        <w:t>a minore precisione nell’</w:t>
      </w:r>
      <w:r w:rsidRPr="003263A7">
        <w:rPr>
          <w:rFonts w:ascii="Helvetica Light" w:hAnsi="Helvetica Light"/>
          <w:color w:val="595959" w:themeColor="text1" w:themeTint="A6"/>
          <w:sz w:val="20"/>
          <w:szCs w:val="20"/>
          <w:highlight w:val="yellow"/>
        </w:rPr>
        <w:t>utilizzo d</w:t>
      </w:r>
      <w:r w:rsidR="00A07C63">
        <w:rPr>
          <w:rFonts w:ascii="Helvetica Light" w:hAnsi="Helvetica Light"/>
          <w:color w:val="595959" w:themeColor="text1" w:themeTint="A6"/>
          <w:sz w:val="20"/>
          <w:szCs w:val="20"/>
          <w:highlight w:val="yellow"/>
        </w:rPr>
        <w:t>ella</w:t>
      </w:r>
      <w:r w:rsidRPr="003263A7">
        <w:rPr>
          <w:rFonts w:ascii="Helvetica Light" w:hAnsi="Helvetica Light"/>
          <w:color w:val="595959" w:themeColor="text1" w:themeTint="A6"/>
          <w:sz w:val="20"/>
          <w:szCs w:val="20"/>
          <w:highlight w:val="yellow"/>
        </w:rPr>
        <w:t xml:space="preserve"> superficie</w:t>
      </w:r>
      <w:r w:rsidR="008D7110">
        <w:rPr>
          <w:rFonts w:ascii="Helvetica Light" w:hAnsi="Helvetica Light"/>
          <w:color w:val="595959" w:themeColor="text1" w:themeTint="A6"/>
          <w:sz w:val="20"/>
          <w:szCs w:val="20"/>
          <w:highlight w:val="yellow"/>
        </w:rPr>
        <w:t xml:space="preserve"> </w:t>
      </w:r>
      <w:r w:rsidR="00A07C63">
        <w:rPr>
          <w:rFonts w:ascii="Helvetica Light" w:hAnsi="Helvetica Light"/>
          <w:color w:val="595959" w:themeColor="text1" w:themeTint="A6"/>
          <w:sz w:val="20"/>
          <w:szCs w:val="20"/>
          <w:highlight w:val="yellow"/>
        </w:rPr>
        <w:t xml:space="preserve">del </w:t>
      </w:r>
      <w:r w:rsidR="008D7110">
        <w:rPr>
          <w:rFonts w:ascii="Helvetica Light" w:hAnsi="Helvetica Light"/>
          <w:color w:val="595959" w:themeColor="text1" w:themeTint="A6"/>
          <w:sz w:val="20"/>
          <w:szCs w:val="20"/>
          <w:highlight w:val="yellow"/>
        </w:rPr>
        <w:t>“</w:t>
      </w:r>
      <w:r w:rsidR="00A07C63">
        <w:rPr>
          <w:rFonts w:ascii="Helvetica Light" w:hAnsi="Helvetica Light"/>
          <w:color w:val="595959" w:themeColor="text1" w:themeTint="A6"/>
          <w:sz w:val="20"/>
          <w:szCs w:val="20"/>
          <w:highlight w:val="yellow"/>
        </w:rPr>
        <w:t>c</w:t>
      </w:r>
      <w:r w:rsidR="008D7110">
        <w:rPr>
          <w:rFonts w:ascii="Helvetica Light" w:hAnsi="Helvetica Light"/>
          <w:color w:val="595959" w:themeColor="text1" w:themeTint="A6"/>
          <w:sz w:val="20"/>
          <w:szCs w:val="20"/>
          <w:highlight w:val="yellow"/>
        </w:rPr>
        <w:t>ontenitore”</w:t>
      </w:r>
      <w:r w:rsidRPr="003263A7">
        <w:rPr>
          <w:rFonts w:ascii="Helvetica Light" w:hAnsi="Helvetica Light"/>
          <w:color w:val="595959" w:themeColor="text1" w:themeTint="A6"/>
          <w:sz w:val="20"/>
          <w:szCs w:val="20"/>
          <w:highlight w:val="yellow"/>
        </w:rPr>
        <w:t xml:space="preserve">. </w:t>
      </w:r>
    </w:p>
    <w:p w14:paraId="22FAAB5D" w14:textId="303FAC04" w:rsidR="00D46365" w:rsidRDefault="00D46365" w:rsidP="00D46365">
      <w:pPr>
        <w:spacing w:line="300" w:lineRule="auto"/>
        <w:rPr>
          <w:rFonts w:ascii="Helvetica Light" w:hAnsi="Helvetica Light"/>
          <w:color w:val="595959" w:themeColor="text1" w:themeTint="A6"/>
          <w:sz w:val="20"/>
          <w:szCs w:val="20"/>
        </w:rPr>
      </w:pPr>
      <w:r w:rsidRPr="003263A7">
        <w:rPr>
          <w:rFonts w:ascii="Helvetica Light" w:hAnsi="Helvetica Light"/>
          <w:color w:val="595959" w:themeColor="text1" w:themeTint="A6"/>
          <w:sz w:val="20"/>
          <w:szCs w:val="20"/>
          <w:highlight w:val="yellow"/>
        </w:rPr>
        <w:t xml:space="preserve">Se </w:t>
      </w:r>
      <w:proofErr w:type="gramStart"/>
      <w:r w:rsidR="00D342E3" w:rsidRPr="003263A7">
        <w:rPr>
          <w:rFonts w:ascii="Helvetica Light" w:hAnsi="Helvetica Light"/>
          <w:color w:val="595959" w:themeColor="text1" w:themeTint="A6"/>
          <w:sz w:val="20"/>
          <w:szCs w:val="20"/>
          <w:highlight w:val="yellow"/>
        </w:rPr>
        <w:t xml:space="preserve">invece </w:t>
      </w:r>
      <w:r w:rsidRPr="003263A7">
        <w:rPr>
          <w:rFonts w:ascii="Helvetica Light" w:hAnsi="Helvetica Light"/>
          <w:color w:val="595959" w:themeColor="text1" w:themeTint="A6"/>
          <w:sz w:val="20"/>
          <w:szCs w:val="20"/>
          <w:highlight w:val="yellow"/>
        </w:rPr>
        <w:t xml:space="preserve"> </w:t>
      </w:r>
      <w:r w:rsidR="00A07C63">
        <w:rPr>
          <w:rFonts w:ascii="Helvetica Light" w:hAnsi="Helvetica Light"/>
          <w:color w:val="595959" w:themeColor="text1" w:themeTint="A6"/>
          <w:sz w:val="20"/>
          <w:szCs w:val="20"/>
          <w:highlight w:val="yellow"/>
        </w:rPr>
        <w:t>gli</w:t>
      </w:r>
      <w:proofErr w:type="gramEnd"/>
      <w:r w:rsidR="00A07C63">
        <w:rPr>
          <w:rFonts w:ascii="Helvetica Light" w:hAnsi="Helvetica Light"/>
          <w:color w:val="595959" w:themeColor="text1" w:themeTint="A6"/>
          <w:sz w:val="20"/>
          <w:szCs w:val="20"/>
          <w:highlight w:val="yellow"/>
        </w:rPr>
        <w:t xml:space="preserve"> oggetti </w:t>
      </w:r>
      <w:r w:rsidRPr="003263A7">
        <w:rPr>
          <w:rFonts w:ascii="Helvetica Light" w:hAnsi="Helvetica Light"/>
          <w:color w:val="595959" w:themeColor="text1" w:themeTint="A6"/>
          <w:sz w:val="20"/>
          <w:szCs w:val="20"/>
          <w:highlight w:val="yellow"/>
        </w:rPr>
        <w:t xml:space="preserve">non </w:t>
      </w:r>
      <w:r w:rsidR="00A07C63">
        <w:rPr>
          <w:rFonts w:ascii="Helvetica Light" w:hAnsi="Helvetica Light"/>
          <w:color w:val="595959" w:themeColor="text1" w:themeTint="A6"/>
          <w:sz w:val="20"/>
          <w:szCs w:val="20"/>
          <w:highlight w:val="yellow"/>
        </w:rPr>
        <w:t>sono</w:t>
      </w:r>
      <w:r w:rsidRPr="003263A7">
        <w:rPr>
          <w:rFonts w:ascii="Helvetica Light" w:hAnsi="Helvetica Light"/>
          <w:color w:val="595959" w:themeColor="text1" w:themeTint="A6"/>
          <w:sz w:val="20"/>
          <w:szCs w:val="20"/>
          <w:highlight w:val="yellow"/>
        </w:rPr>
        <w:t xml:space="preserve"> </w:t>
      </w:r>
      <w:r w:rsidR="003263A7" w:rsidRPr="003263A7">
        <w:rPr>
          <w:rFonts w:ascii="Helvetica Light" w:hAnsi="Helvetica Light"/>
          <w:color w:val="595959" w:themeColor="text1" w:themeTint="A6"/>
          <w:sz w:val="20"/>
          <w:szCs w:val="20"/>
          <w:highlight w:val="yellow"/>
        </w:rPr>
        <w:t>“</w:t>
      </w:r>
      <w:r w:rsidRPr="003263A7">
        <w:rPr>
          <w:rFonts w:ascii="Helvetica Light" w:hAnsi="Helvetica Light"/>
          <w:color w:val="595959" w:themeColor="text1" w:themeTint="A6"/>
          <w:sz w:val="20"/>
          <w:szCs w:val="20"/>
          <w:highlight w:val="yellow"/>
        </w:rPr>
        <w:t>unic</w:t>
      </w:r>
      <w:r w:rsidR="00A07C63">
        <w:rPr>
          <w:rFonts w:ascii="Helvetica Light" w:hAnsi="Helvetica Light"/>
          <w:color w:val="595959" w:themeColor="text1" w:themeTint="A6"/>
          <w:sz w:val="20"/>
          <w:szCs w:val="20"/>
          <w:highlight w:val="yellow"/>
        </w:rPr>
        <w:t>i</w:t>
      </w:r>
      <w:r w:rsidR="003263A7" w:rsidRPr="003263A7">
        <w:rPr>
          <w:rFonts w:ascii="Helvetica Light" w:hAnsi="Helvetica Light"/>
          <w:color w:val="595959" w:themeColor="text1" w:themeTint="A6"/>
          <w:sz w:val="20"/>
          <w:szCs w:val="20"/>
          <w:highlight w:val="yellow"/>
        </w:rPr>
        <w:t>”</w:t>
      </w:r>
      <w:r w:rsidR="00D342E3" w:rsidRPr="003263A7">
        <w:rPr>
          <w:rFonts w:ascii="Helvetica Light" w:hAnsi="Helvetica Light"/>
          <w:color w:val="595959" w:themeColor="text1" w:themeTint="A6"/>
          <w:sz w:val="20"/>
          <w:szCs w:val="20"/>
          <w:highlight w:val="yellow"/>
        </w:rPr>
        <w:t xml:space="preserve">, </w:t>
      </w:r>
      <w:r w:rsidR="003263A7" w:rsidRPr="003263A7">
        <w:rPr>
          <w:rFonts w:ascii="Helvetica Light" w:hAnsi="Helvetica Light"/>
          <w:color w:val="595959" w:themeColor="text1" w:themeTint="A6"/>
          <w:sz w:val="20"/>
          <w:szCs w:val="20"/>
          <w:highlight w:val="yellow"/>
        </w:rPr>
        <w:t xml:space="preserve">ma composto da </w:t>
      </w:r>
      <w:r w:rsidRPr="003263A7">
        <w:rPr>
          <w:rFonts w:ascii="Helvetica Light" w:hAnsi="Helvetica Light"/>
          <w:color w:val="595959" w:themeColor="text1" w:themeTint="A6"/>
          <w:sz w:val="20"/>
          <w:szCs w:val="20"/>
          <w:highlight w:val="yellow"/>
        </w:rPr>
        <w:t xml:space="preserve">diverse centinaia di </w:t>
      </w:r>
      <w:r w:rsidR="00D342E3" w:rsidRPr="003263A7">
        <w:rPr>
          <w:rFonts w:ascii="Helvetica Light" w:hAnsi="Helvetica Light"/>
          <w:color w:val="595959" w:themeColor="text1" w:themeTint="A6"/>
          <w:sz w:val="20"/>
          <w:szCs w:val="20"/>
          <w:highlight w:val="yellow"/>
        </w:rPr>
        <w:t>“parti”</w:t>
      </w:r>
      <w:r w:rsidRPr="003263A7">
        <w:rPr>
          <w:rFonts w:ascii="Helvetica Light" w:hAnsi="Helvetica Light"/>
          <w:color w:val="595959" w:themeColor="text1" w:themeTint="A6"/>
          <w:sz w:val="20"/>
          <w:szCs w:val="20"/>
          <w:highlight w:val="yellow"/>
        </w:rPr>
        <w:t xml:space="preserve"> identic</w:t>
      </w:r>
      <w:r w:rsidR="00D342E3" w:rsidRPr="003263A7">
        <w:rPr>
          <w:rFonts w:ascii="Helvetica Light" w:hAnsi="Helvetica Light"/>
          <w:color w:val="595959" w:themeColor="text1" w:themeTint="A6"/>
          <w:sz w:val="20"/>
          <w:szCs w:val="20"/>
          <w:highlight w:val="yellow"/>
        </w:rPr>
        <w:t xml:space="preserve">he,  </w:t>
      </w:r>
      <w:r w:rsidR="008D7110">
        <w:rPr>
          <w:rFonts w:ascii="Helvetica Light" w:hAnsi="Helvetica Light"/>
          <w:color w:val="595959" w:themeColor="text1" w:themeTint="A6"/>
          <w:sz w:val="20"/>
          <w:szCs w:val="20"/>
          <w:highlight w:val="yellow"/>
        </w:rPr>
        <w:t xml:space="preserve">non ci sono problemi; </w:t>
      </w:r>
      <w:r w:rsidR="003263A7" w:rsidRPr="003263A7">
        <w:rPr>
          <w:rFonts w:ascii="Helvetica Light" w:hAnsi="Helvetica Light"/>
          <w:color w:val="595959" w:themeColor="text1" w:themeTint="A6"/>
          <w:sz w:val="20"/>
          <w:szCs w:val="20"/>
          <w:highlight w:val="yellow"/>
        </w:rPr>
        <w:t xml:space="preserve">assicurati </w:t>
      </w:r>
      <w:r w:rsidRPr="003263A7">
        <w:rPr>
          <w:rFonts w:ascii="Helvetica Light" w:hAnsi="Helvetica Light"/>
          <w:color w:val="595959" w:themeColor="text1" w:themeTint="A6"/>
          <w:sz w:val="20"/>
          <w:szCs w:val="20"/>
          <w:highlight w:val="yellow"/>
        </w:rPr>
        <w:t xml:space="preserve"> </w:t>
      </w:r>
      <w:r w:rsidR="003263A7" w:rsidRPr="003263A7">
        <w:rPr>
          <w:rFonts w:ascii="Helvetica Light" w:hAnsi="Helvetica Light"/>
          <w:color w:val="595959" w:themeColor="text1" w:themeTint="A6"/>
          <w:sz w:val="20"/>
          <w:szCs w:val="20"/>
          <w:highlight w:val="yellow"/>
        </w:rPr>
        <w:t xml:space="preserve">che nel </w:t>
      </w:r>
      <w:r w:rsidRPr="003263A7">
        <w:rPr>
          <w:rFonts w:ascii="Helvetica Light" w:hAnsi="Helvetica Light"/>
          <w:color w:val="595959" w:themeColor="text1" w:themeTint="A6"/>
          <w:sz w:val="20"/>
          <w:szCs w:val="20"/>
          <w:highlight w:val="yellow"/>
        </w:rPr>
        <w:t>campo "quantità"</w:t>
      </w:r>
      <w:r w:rsidR="008D7110">
        <w:rPr>
          <w:rFonts w:ascii="Helvetica Light" w:hAnsi="Helvetica Light"/>
          <w:color w:val="595959" w:themeColor="text1" w:themeTint="A6"/>
          <w:sz w:val="20"/>
          <w:szCs w:val="20"/>
          <w:highlight w:val="yellow"/>
        </w:rPr>
        <w:t xml:space="preserve">  del “dettaglio di carico” siano </w:t>
      </w:r>
      <w:r w:rsidR="008D7110" w:rsidRPr="003263A7">
        <w:rPr>
          <w:rFonts w:ascii="Helvetica Light" w:hAnsi="Helvetica Light"/>
          <w:color w:val="595959" w:themeColor="text1" w:themeTint="A6"/>
          <w:sz w:val="20"/>
          <w:szCs w:val="20"/>
          <w:highlight w:val="yellow"/>
        </w:rPr>
        <w:t>presenti tutt</w:t>
      </w:r>
      <w:r w:rsidR="008D7110">
        <w:rPr>
          <w:rFonts w:ascii="Helvetica Light" w:hAnsi="Helvetica Light"/>
          <w:color w:val="595959" w:themeColor="text1" w:themeTint="A6"/>
          <w:sz w:val="20"/>
          <w:szCs w:val="20"/>
          <w:highlight w:val="yellow"/>
        </w:rPr>
        <w:t>e</w:t>
      </w:r>
      <w:r w:rsidR="008D7110" w:rsidRPr="003263A7">
        <w:rPr>
          <w:rFonts w:ascii="Helvetica Light" w:hAnsi="Helvetica Light"/>
          <w:color w:val="595959" w:themeColor="text1" w:themeTint="A6"/>
          <w:sz w:val="20"/>
          <w:szCs w:val="20"/>
          <w:highlight w:val="yellow"/>
        </w:rPr>
        <w:t xml:space="preserve"> le “Parti”.</w:t>
      </w:r>
      <w:r w:rsidRPr="003263A7">
        <w:rPr>
          <w:rFonts w:ascii="Helvetica Light" w:hAnsi="Helvetica Light"/>
          <w:color w:val="595959" w:themeColor="text1" w:themeTint="A6"/>
          <w:sz w:val="20"/>
          <w:szCs w:val="20"/>
          <w:highlight w:val="yellow"/>
        </w:rPr>
        <w:t xml:space="preserve"> </w:t>
      </w:r>
    </w:p>
    <w:p w14:paraId="382F4128"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7E35C7F"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8603A1F"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EN -</w:t>
      </w:r>
    </w:p>
    <w:p w14:paraId="5EA283C3"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 xml:space="preserve">The number of concurrent nesting processes. </w:t>
      </w:r>
    </w:p>
    <w:p w14:paraId="1BA5BB24"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lastRenderedPageBreak/>
        <w:t>2 for most laptops and 4 for most desktops.</w:t>
      </w:r>
    </w:p>
    <w:p w14:paraId="40090BC0"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 xml:space="preserve">IT - </w:t>
      </w:r>
    </w:p>
    <w:p w14:paraId="4A3F12F0" w14:textId="77777777" w:rsidR="00014256"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 xml:space="preserve">Il numero di processi di annidamento simultanei. </w:t>
      </w:r>
    </w:p>
    <w:p w14:paraId="041D930A" w14:textId="77777777" w:rsidR="00014256"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 xml:space="preserve">2 per la maggior parte dei laptop e </w:t>
      </w:r>
    </w:p>
    <w:p w14:paraId="36149D04" w14:textId="70C657A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4 per la maggior parte dei desktop.</w:t>
      </w:r>
    </w:p>
    <w:p w14:paraId="4FD87B3E"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EFCDCBB"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5ACB84C"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EN -</w:t>
      </w:r>
    </w:p>
    <w:p w14:paraId="4E26DE3A"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SVG import scale</w:t>
      </w:r>
    </w:p>
    <w:p w14:paraId="44282DC3"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This is the conversion factor between inches/mm to SVG units. Set to 72 units/inch for Illustrator and 90 units/inch for Inkscape.</w:t>
      </w:r>
    </w:p>
    <w:p w14:paraId="547071BF"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Normally the scaling factor can be extracted from the</w:t>
      </w:r>
    </w:p>
    <w:p w14:paraId="78C89967"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SVG file itself, but when not available this value is used.</w:t>
      </w:r>
    </w:p>
    <w:p w14:paraId="42B20FA3"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 xml:space="preserve">IT - </w:t>
      </w:r>
    </w:p>
    <w:p w14:paraId="440EA693"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Scala di importazione SVG</w:t>
      </w:r>
    </w:p>
    <w:p w14:paraId="01191E63"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 xml:space="preserve">Questo è il fattore di conversione tra pollici/mm in unità SVG. Impostare su 72 unità/pollice per Illustrator e 90 unità/pollice per </w:t>
      </w:r>
      <w:proofErr w:type="spellStart"/>
      <w:r w:rsidRPr="00014256">
        <w:rPr>
          <w:rFonts w:ascii="Helvetica Light" w:hAnsi="Helvetica Light"/>
          <w:strike/>
          <w:color w:val="595959" w:themeColor="text1" w:themeTint="A6"/>
          <w:sz w:val="20"/>
          <w:szCs w:val="20"/>
        </w:rPr>
        <w:t>Inkscape</w:t>
      </w:r>
      <w:proofErr w:type="spellEnd"/>
      <w:r w:rsidRPr="00014256">
        <w:rPr>
          <w:rFonts w:ascii="Helvetica Light" w:hAnsi="Helvetica Light"/>
          <w:strike/>
          <w:color w:val="595959" w:themeColor="text1" w:themeTint="A6"/>
          <w:sz w:val="20"/>
          <w:szCs w:val="20"/>
        </w:rPr>
        <w:t>.</w:t>
      </w:r>
    </w:p>
    <w:p w14:paraId="3BAF6C4B"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Normalmente il fattore di scala può essere estratto dal file</w:t>
      </w:r>
    </w:p>
    <w:p w14:paraId="53DA5928"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SVG stesso, ma quando non è disponibile viene utilizzato questo valore.</w:t>
      </w:r>
    </w:p>
    <w:p w14:paraId="7A9B25A6"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D005481" w14:textId="7D9E935D" w:rsidR="00D46365" w:rsidRDefault="00D46365" w:rsidP="00D46365">
      <w:pPr>
        <w:spacing w:line="300" w:lineRule="auto"/>
        <w:rPr>
          <w:rFonts w:ascii="Helvetica Light" w:hAnsi="Helvetica Light"/>
          <w:color w:val="595959" w:themeColor="text1" w:themeTint="A6"/>
          <w:sz w:val="20"/>
          <w:szCs w:val="20"/>
        </w:rPr>
      </w:pPr>
    </w:p>
    <w:p w14:paraId="4788417C" w14:textId="5144FEB3" w:rsidR="00014256" w:rsidRDefault="00014256" w:rsidP="00D46365">
      <w:pPr>
        <w:spacing w:line="300" w:lineRule="auto"/>
        <w:rPr>
          <w:rFonts w:ascii="Helvetica Light" w:hAnsi="Helvetica Light"/>
          <w:color w:val="595959" w:themeColor="text1" w:themeTint="A6"/>
          <w:sz w:val="20"/>
          <w:szCs w:val="20"/>
        </w:rPr>
      </w:pPr>
    </w:p>
    <w:p w14:paraId="5EEBEBE5" w14:textId="1BC5AC5A" w:rsidR="00014256" w:rsidRDefault="00014256" w:rsidP="00D46365">
      <w:pPr>
        <w:spacing w:line="300" w:lineRule="auto"/>
        <w:rPr>
          <w:rFonts w:ascii="Helvetica Light" w:hAnsi="Helvetica Light"/>
          <w:color w:val="595959" w:themeColor="text1" w:themeTint="A6"/>
          <w:sz w:val="20"/>
          <w:szCs w:val="20"/>
        </w:rPr>
      </w:pPr>
    </w:p>
    <w:p w14:paraId="0971AB5A" w14:textId="68C74714" w:rsidR="00014256" w:rsidRDefault="00014256" w:rsidP="00D46365">
      <w:pPr>
        <w:spacing w:line="300" w:lineRule="auto"/>
        <w:rPr>
          <w:rFonts w:ascii="Helvetica Light" w:hAnsi="Helvetica Light"/>
          <w:color w:val="595959" w:themeColor="text1" w:themeTint="A6"/>
          <w:sz w:val="20"/>
          <w:szCs w:val="20"/>
        </w:rPr>
      </w:pPr>
    </w:p>
    <w:p w14:paraId="3FFEAAA0" w14:textId="77777777" w:rsidR="00014256" w:rsidRPr="00D46365" w:rsidRDefault="00014256" w:rsidP="00D46365">
      <w:pPr>
        <w:spacing w:line="300" w:lineRule="auto"/>
        <w:rPr>
          <w:rFonts w:ascii="Helvetica Light" w:hAnsi="Helvetica Light"/>
          <w:color w:val="595959" w:themeColor="text1" w:themeTint="A6"/>
          <w:sz w:val="20"/>
          <w:szCs w:val="20"/>
        </w:rPr>
      </w:pPr>
    </w:p>
    <w:p w14:paraId="00B6B4CE" w14:textId="77777777" w:rsidR="00D46365" w:rsidRPr="00D46365" w:rsidRDefault="00D46365" w:rsidP="00D46365">
      <w:pPr>
        <w:spacing w:line="300" w:lineRule="auto"/>
        <w:rPr>
          <w:rFonts w:ascii="Helvetica Light" w:hAnsi="Helvetica Light"/>
          <w:color w:val="595959" w:themeColor="text1" w:themeTint="A6"/>
          <w:sz w:val="20"/>
          <w:szCs w:val="20"/>
        </w:rPr>
      </w:pPr>
    </w:p>
    <w:p w14:paraId="7C42F170"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EN -</w:t>
      </w:r>
    </w:p>
    <w:p w14:paraId="2F355525"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Endpoint tolerance:</w:t>
      </w:r>
    </w:p>
    <w:p w14:paraId="2C102A69" w14:textId="77777777" w:rsidR="00D46365" w:rsidRPr="00014256" w:rsidRDefault="00D46365" w:rsidP="00D46365">
      <w:pPr>
        <w:spacing w:line="300" w:lineRule="auto"/>
        <w:rPr>
          <w:rFonts w:ascii="Helvetica Light" w:hAnsi="Helvetica Light"/>
          <w:strike/>
          <w:color w:val="595959" w:themeColor="text1" w:themeTint="A6"/>
          <w:sz w:val="20"/>
          <w:szCs w:val="20"/>
          <w:lang w:val="en-US"/>
        </w:rPr>
      </w:pPr>
      <w:r w:rsidRPr="00014256">
        <w:rPr>
          <w:rFonts w:ascii="Helvetica Light" w:hAnsi="Helvetica Light"/>
          <w:strike/>
          <w:color w:val="595959" w:themeColor="text1" w:themeTint="A6"/>
          <w:sz w:val="20"/>
          <w:szCs w:val="20"/>
          <w:lang w:val="en-US"/>
        </w:rPr>
        <w:t>Real-world vectors are often messy and imprecise, sometimes the points from one path to the next does not match up exactly to form a closed path. Try increasing this value if you have trouble importing a file.</w:t>
      </w:r>
    </w:p>
    <w:p w14:paraId="0337B9F1"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IT -</w:t>
      </w:r>
    </w:p>
    <w:p w14:paraId="0BE50415"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Tolleranza dell'endpoint:</w:t>
      </w:r>
    </w:p>
    <w:p w14:paraId="6BDA4F94" w14:textId="77777777" w:rsidR="00D46365" w:rsidRPr="00014256" w:rsidRDefault="00D46365" w:rsidP="00D46365">
      <w:pPr>
        <w:spacing w:line="300" w:lineRule="auto"/>
        <w:rPr>
          <w:rFonts w:ascii="Helvetica Light" w:hAnsi="Helvetica Light"/>
          <w:strike/>
          <w:color w:val="595959" w:themeColor="text1" w:themeTint="A6"/>
          <w:sz w:val="20"/>
          <w:szCs w:val="20"/>
        </w:rPr>
      </w:pPr>
      <w:r w:rsidRPr="00014256">
        <w:rPr>
          <w:rFonts w:ascii="Helvetica Light" w:hAnsi="Helvetica Light"/>
          <w:strike/>
          <w:color w:val="595959" w:themeColor="text1" w:themeTint="A6"/>
          <w:sz w:val="20"/>
          <w:szCs w:val="20"/>
        </w:rPr>
        <w:t>I vettori del mondo reale sono spesso disordinati e imprecisi, a volte i punti da un percorso all'altro non corrispondono esattamente per formare un percorso chiuso. Prova ad aumentare questo valore se hai problemi con l'importazione di un file.</w:t>
      </w:r>
    </w:p>
    <w:p w14:paraId="312BC935" w14:textId="77777777" w:rsidR="00D46365" w:rsidRPr="00D46365" w:rsidRDefault="00D46365" w:rsidP="00D46365">
      <w:pPr>
        <w:spacing w:line="300" w:lineRule="auto"/>
        <w:rPr>
          <w:rFonts w:ascii="Helvetica Light" w:hAnsi="Helvetica Light"/>
          <w:color w:val="595959" w:themeColor="text1" w:themeTint="A6"/>
          <w:sz w:val="20"/>
          <w:szCs w:val="20"/>
        </w:rPr>
      </w:pPr>
    </w:p>
    <w:p w14:paraId="6D7BF25D" w14:textId="77777777" w:rsidR="00D46365" w:rsidRPr="00D46365" w:rsidRDefault="00D46365" w:rsidP="00D46365">
      <w:pPr>
        <w:spacing w:line="300" w:lineRule="auto"/>
        <w:rPr>
          <w:rFonts w:ascii="Helvetica Light" w:hAnsi="Helvetica Light"/>
          <w:color w:val="595959" w:themeColor="text1" w:themeTint="A6"/>
          <w:sz w:val="20"/>
          <w:szCs w:val="20"/>
        </w:rPr>
      </w:pPr>
    </w:p>
    <w:p w14:paraId="470DB86B" w14:textId="77777777" w:rsidR="00D46365" w:rsidRPr="004C5ADE" w:rsidRDefault="00D46365" w:rsidP="00D46365">
      <w:pPr>
        <w:spacing w:line="300" w:lineRule="auto"/>
        <w:rPr>
          <w:rFonts w:ascii="Helvetica Light" w:hAnsi="Helvetica Light"/>
          <w:color w:val="595959" w:themeColor="text1" w:themeTint="A6"/>
          <w:sz w:val="20"/>
          <w:szCs w:val="20"/>
          <w:lang w:val="en-US"/>
        </w:rPr>
      </w:pPr>
      <w:r w:rsidRPr="004C5ADE">
        <w:rPr>
          <w:rFonts w:ascii="Helvetica Light" w:hAnsi="Helvetica Light"/>
          <w:color w:val="595959" w:themeColor="text1" w:themeTint="A6"/>
          <w:sz w:val="20"/>
          <w:szCs w:val="20"/>
          <w:lang w:val="en-US"/>
        </w:rPr>
        <w:t xml:space="preserve">EN - </w:t>
      </w:r>
    </w:p>
    <w:p w14:paraId="7468CA98" w14:textId="77777777" w:rsidR="00D46365" w:rsidRPr="004C5ADE" w:rsidRDefault="00D46365" w:rsidP="00D46365">
      <w:pPr>
        <w:spacing w:line="300" w:lineRule="auto"/>
        <w:rPr>
          <w:rFonts w:ascii="Helvetica Light" w:hAnsi="Helvetica Light"/>
          <w:strike/>
          <w:color w:val="595959" w:themeColor="text1" w:themeTint="A6"/>
          <w:sz w:val="20"/>
          <w:szCs w:val="20"/>
          <w:lang w:val="en-US"/>
        </w:rPr>
      </w:pPr>
      <w:r w:rsidRPr="004C5ADE">
        <w:rPr>
          <w:rFonts w:ascii="Helvetica Light" w:hAnsi="Helvetica Light"/>
          <w:strike/>
          <w:color w:val="595959" w:themeColor="text1" w:themeTint="A6"/>
          <w:sz w:val="20"/>
          <w:szCs w:val="20"/>
          <w:lang w:val="en-US"/>
        </w:rPr>
        <w:t>Merge common lines</w:t>
      </w:r>
    </w:p>
    <w:p w14:paraId="73310E5F" w14:textId="05124529" w:rsidR="00D46365" w:rsidRPr="004C5ADE" w:rsidRDefault="00D46365" w:rsidP="00D46365">
      <w:pPr>
        <w:spacing w:line="300" w:lineRule="auto"/>
        <w:rPr>
          <w:rFonts w:ascii="Helvetica Light" w:hAnsi="Helvetica Light"/>
          <w:strike/>
          <w:color w:val="595959" w:themeColor="text1" w:themeTint="A6"/>
          <w:sz w:val="20"/>
          <w:szCs w:val="20"/>
          <w:lang w:val="en-US"/>
        </w:rPr>
      </w:pPr>
      <w:r w:rsidRPr="004C5ADE">
        <w:rPr>
          <w:rFonts w:ascii="Helvetica Light" w:hAnsi="Helvetica Light"/>
          <w:strike/>
          <w:color w:val="595959" w:themeColor="text1" w:themeTint="A6"/>
          <w:sz w:val="20"/>
          <w:szCs w:val="20"/>
          <w:lang w:val="en-US"/>
        </w:rPr>
        <w:t>If set, part edges that touch will be merged into a single line in the export. Merging common lines ensure that the laser only passes over each line a single time, reducing cut time and heat warping.</w:t>
      </w:r>
    </w:p>
    <w:p w14:paraId="28F3E434" w14:textId="0E55C120" w:rsidR="004C5ADE" w:rsidRDefault="004C5ADE" w:rsidP="00D46365">
      <w:pPr>
        <w:spacing w:line="300" w:lineRule="auto"/>
        <w:rPr>
          <w:rFonts w:ascii="Helvetica Light" w:hAnsi="Helvetica Light"/>
          <w:color w:val="595959" w:themeColor="text1" w:themeTint="A6"/>
          <w:sz w:val="20"/>
          <w:szCs w:val="20"/>
        </w:rPr>
      </w:pPr>
      <w:r w:rsidRPr="004C5ADE">
        <w:rPr>
          <w:rFonts w:ascii="Helvetica Light" w:hAnsi="Helvetica Light"/>
          <w:color w:val="595959" w:themeColor="text1" w:themeTint="A6"/>
          <w:sz w:val="20"/>
          <w:szCs w:val="20"/>
        </w:rPr>
        <w:t xml:space="preserve">EN </w:t>
      </w:r>
      <w:r>
        <w:rPr>
          <w:rFonts w:ascii="Helvetica Light" w:hAnsi="Helvetica Light"/>
          <w:color w:val="595959" w:themeColor="text1" w:themeTint="A6"/>
          <w:sz w:val="20"/>
          <w:szCs w:val="20"/>
        </w:rPr>
        <w:t>–</w:t>
      </w:r>
    </w:p>
    <w:p w14:paraId="4B6B6CEE" w14:textId="77777777" w:rsidR="004C5ADE" w:rsidRPr="003C454B" w:rsidRDefault="004C5ADE" w:rsidP="004C5ADE">
      <w:pPr>
        <w:spacing w:line="300" w:lineRule="auto"/>
        <w:rPr>
          <w:rFonts w:ascii="Helvetica Light" w:hAnsi="Helvetica Light"/>
          <w:strike/>
          <w:color w:val="595959" w:themeColor="text1" w:themeTint="A6"/>
          <w:sz w:val="20"/>
          <w:szCs w:val="20"/>
          <w:highlight w:val="yellow"/>
          <w:lang w:val="en-US"/>
        </w:rPr>
      </w:pPr>
      <w:r w:rsidRPr="003C454B">
        <w:rPr>
          <w:rFonts w:ascii="Helvetica Light" w:hAnsi="Helvetica Light"/>
          <w:strike/>
          <w:color w:val="595959" w:themeColor="text1" w:themeTint="A6"/>
          <w:sz w:val="20"/>
          <w:szCs w:val="20"/>
          <w:highlight w:val="yellow"/>
          <w:lang w:val="en-US"/>
        </w:rPr>
        <w:t>Merge Common Edges</w:t>
      </w:r>
    </w:p>
    <w:p w14:paraId="733EB9B4" w14:textId="735113DE" w:rsidR="004C5ADE" w:rsidRPr="003C454B" w:rsidRDefault="004C5ADE" w:rsidP="004C5ADE">
      <w:pPr>
        <w:spacing w:line="300" w:lineRule="auto"/>
        <w:rPr>
          <w:rFonts w:ascii="Helvetica Light" w:hAnsi="Helvetica Light"/>
          <w:strike/>
          <w:color w:val="595959" w:themeColor="text1" w:themeTint="A6"/>
          <w:sz w:val="20"/>
          <w:szCs w:val="20"/>
          <w:highlight w:val="yellow"/>
          <w:lang w:val="en-US"/>
        </w:rPr>
      </w:pPr>
      <w:r w:rsidRPr="003C454B">
        <w:rPr>
          <w:rFonts w:ascii="Helvetica Light" w:hAnsi="Helvetica Light"/>
          <w:strike/>
          <w:color w:val="595959" w:themeColor="text1" w:themeTint="A6"/>
          <w:sz w:val="20"/>
          <w:szCs w:val="20"/>
          <w:highlight w:val="yellow"/>
          <w:lang w:val="en-US"/>
        </w:rPr>
        <w:t>If set, the edges of touching “parts” will be merged into a single line.</w:t>
      </w:r>
    </w:p>
    <w:p w14:paraId="48672706" w14:textId="77777777" w:rsidR="004C5ADE" w:rsidRPr="003C454B" w:rsidRDefault="004C5ADE" w:rsidP="004C5ADE">
      <w:pPr>
        <w:spacing w:line="300" w:lineRule="auto"/>
        <w:rPr>
          <w:rFonts w:ascii="Helvetica Light" w:hAnsi="Helvetica Light"/>
          <w:strike/>
          <w:color w:val="595959" w:themeColor="text1" w:themeTint="A6"/>
          <w:sz w:val="20"/>
          <w:szCs w:val="20"/>
          <w:highlight w:val="yellow"/>
          <w:lang w:val="en-US"/>
        </w:rPr>
      </w:pPr>
      <w:r w:rsidRPr="003C454B">
        <w:rPr>
          <w:rFonts w:ascii="Helvetica Light" w:hAnsi="Helvetica Light"/>
          <w:strike/>
          <w:color w:val="595959" w:themeColor="text1" w:themeTint="A6"/>
          <w:sz w:val="20"/>
          <w:szCs w:val="20"/>
          <w:highlight w:val="yellow"/>
          <w:lang w:val="en-US"/>
        </w:rPr>
        <w:t>Joining common lines ensures that no extra space between “parts” is eliminated in calculating the best loading solution.</w:t>
      </w:r>
    </w:p>
    <w:p w14:paraId="3850FC1A" w14:textId="77777777" w:rsidR="004C5ADE" w:rsidRPr="003C454B" w:rsidRDefault="004C5ADE" w:rsidP="004C5ADE">
      <w:pPr>
        <w:spacing w:line="300" w:lineRule="auto"/>
        <w:rPr>
          <w:rFonts w:ascii="Helvetica Light" w:hAnsi="Helvetica Light"/>
          <w:strike/>
          <w:color w:val="595959" w:themeColor="text1" w:themeTint="A6"/>
          <w:sz w:val="20"/>
          <w:szCs w:val="20"/>
          <w:highlight w:val="yellow"/>
          <w:lang w:val="en-US"/>
        </w:rPr>
      </w:pPr>
      <w:r w:rsidRPr="003C454B">
        <w:rPr>
          <w:rFonts w:ascii="Helvetica Light" w:hAnsi="Helvetica Light"/>
          <w:strike/>
          <w:color w:val="595959" w:themeColor="text1" w:themeTint="A6"/>
          <w:sz w:val="20"/>
          <w:szCs w:val="20"/>
          <w:highlight w:val="yellow"/>
          <w:lang w:val="en-US"/>
        </w:rPr>
        <w:t xml:space="preserve">The parameter conflicts with </w:t>
      </w:r>
      <w:proofErr w:type="gramStart"/>
      <w:r w:rsidRPr="003C454B">
        <w:rPr>
          <w:rFonts w:ascii="Helvetica Light" w:hAnsi="Helvetica Light"/>
          <w:strike/>
          <w:color w:val="595959" w:themeColor="text1" w:themeTint="A6"/>
          <w:sz w:val="20"/>
          <w:szCs w:val="20"/>
          <w:highlight w:val="yellow"/>
          <w:lang w:val="en-US"/>
        </w:rPr>
        <w:t>“ Space</w:t>
      </w:r>
      <w:proofErr w:type="gramEnd"/>
      <w:r w:rsidRPr="003C454B">
        <w:rPr>
          <w:rFonts w:ascii="Helvetica Light" w:hAnsi="Helvetica Light"/>
          <w:strike/>
          <w:color w:val="595959" w:themeColor="text1" w:themeTint="A6"/>
          <w:sz w:val="20"/>
          <w:szCs w:val="20"/>
          <w:highlight w:val="yellow"/>
          <w:lang w:val="en-US"/>
        </w:rPr>
        <w:t xml:space="preserve"> between Objects/Goods/Items ( Parts) ” which must be “zero”.</w:t>
      </w:r>
    </w:p>
    <w:p w14:paraId="3B4A0772" w14:textId="77777777" w:rsidR="00434737" w:rsidRPr="003C454B" w:rsidRDefault="00434737" w:rsidP="00434737">
      <w:pPr>
        <w:spacing w:line="300" w:lineRule="auto"/>
        <w:rPr>
          <w:rFonts w:ascii="Helvetica Light" w:hAnsi="Helvetica Light"/>
          <w:strike/>
          <w:color w:val="595959" w:themeColor="text1" w:themeTint="A6"/>
          <w:sz w:val="20"/>
          <w:szCs w:val="20"/>
          <w:highlight w:val="yellow"/>
          <w:lang w:val="en-US"/>
        </w:rPr>
      </w:pPr>
      <w:r w:rsidRPr="003C454B">
        <w:rPr>
          <w:rFonts w:ascii="Helvetica Light" w:hAnsi="Helvetica Light"/>
          <w:strike/>
          <w:color w:val="595959" w:themeColor="text1" w:themeTint="A6"/>
          <w:sz w:val="20"/>
          <w:szCs w:val="20"/>
          <w:highlight w:val="yellow"/>
          <w:lang w:val="en-US"/>
        </w:rPr>
        <w:t>Failure to comply with this rule may produce results that are not in line with expectations.</w:t>
      </w:r>
    </w:p>
    <w:p w14:paraId="05725FFB" w14:textId="220C8233" w:rsidR="00434737" w:rsidRPr="003C454B" w:rsidRDefault="00434737" w:rsidP="00434737">
      <w:pPr>
        <w:spacing w:line="300" w:lineRule="auto"/>
        <w:rPr>
          <w:rFonts w:ascii="Helvetica Light" w:hAnsi="Helvetica Light"/>
          <w:strike/>
          <w:color w:val="595959" w:themeColor="text1" w:themeTint="A6"/>
          <w:sz w:val="20"/>
          <w:szCs w:val="20"/>
          <w:lang w:val="en-US"/>
        </w:rPr>
      </w:pPr>
      <w:r w:rsidRPr="003C454B">
        <w:rPr>
          <w:rFonts w:ascii="Helvetica Light" w:hAnsi="Helvetica Light"/>
          <w:strike/>
          <w:color w:val="595959" w:themeColor="text1" w:themeTint="A6"/>
          <w:sz w:val="20"/>
          <w:szCs w:val="20"/>
          <w:highlight w:val="yellow"/>
          <w:lang w:val="en-US"/>
        </w:rPr>
        <w:t>To be set if certain that the dimensions of the "parts" are smaller than reality. It could produce inaccuracies in calculations.</w:t>
      </w:r>
    </w:p>
    <w:p w14:paraId="77A60ED0" w14:textId="389346DC" w:rsidR="004C5ADE" w:rsidRPr="003C454B" w:rsidRDefault="00D46365" w:rsidP="00D46365">
      <w:pPr>
        <w:spacing w:line="300" w:lineRule="auto"/>
        <w:rPr>
          <w:rFonts w:ascii="Helvetica Light" w:hAnsi="Helvetica Light"/>
          <w:strike/>
          <w:color w:val="595959" w:themeColor="text1" w:themeTint="A6"/>
          <w:sz w:val="20"/>
          <w:szCs w:val="20"/>
        </w:rPr>
      </w:pPr>
      <w:r w:rsidRPr="003C454B">
        <w:rPr>
          <w:rFonts w:ascii="Helvetica Light" w:hAnsi="Helvetica Light"/>
          <w:strike/>
          <w:color w:val="595959" w:themeColor="text1" w:themeTint="A6"/>
          <w:sz w:val="20"/>
          <w:szCs w:val="20"/>
        </w:rPr>
        <w:t xml:space="preserve">IT </w:t>
      </w:r>
      <w:r w:rsidR="004C5ADE" w:rsidRPr="003C454B">
        <w:rPr>
          <w:rFonts w:ascii="Helvetica Light" w:hAnsi="Helvetica Light"/>
          <w:strike/>
          <w:color w:val="595959" w:themeColor="text1" w:themeTint="A6"/>
          <w:sz w:val="20"/>
          <w:szCs w:val="20"/>
        </w:rPr>
        <w:t>–</w:t>
      </w:r>
    </w:p>
    <w:p w14:paraId="15513BF6" w14:textId="759DCCCF" w:rsidR="00D46365" w:rsidRPr="003C454B" w:rsidRDefault="00014256" w:rsidP="00D46365">
      <w:pPr>
        <w:spacing w:line="300" w:lineRule="auto"/>
        <w:rPr>
          <w:rFonts w:ascii="Helvetica Light" w:hAnsi="Helvetica Light"/>
          <w:strike/>
          <w:color w:val="595959" w:themeColor="text1" w:themeTint="A6"/>
          <w:sz w:val="20"/>
          <w:szCs w:val="20"/>
          <w:highlight w:val="yellow"/>
        </w:rPr>
      </w:pPr>
      <w:proofErr w:type="gramStart"/>
      <w:r w:rsidRPr="003C454B">
        <w:rPr>
          <w:rFonts w:ascii="Helvetica Light" w:hAnsi="Helvetica Light"/>
          <w:strike/>
          <w:color w:val="595959" w:themeColor="text1" w:themeTint="A6"/>
          <w:sz w:val="20"/>
          <w:szCs w:val="20"/>
          <w:highlight w:val="yellow"/>
        </w:rPr>
        <w:t>Unisci  Bordi</w:t>
      </w:r>
      <w:proofErr w:type="gramEnd"/>
      <w:r w:rsidRPr="003C454B">
        <w:rPr>
          <w:rFonts w:ascii="Helvetica Light" w:hAnsi="Helvetica Light"/>
          <w:strike/>
          <w:color w:val="595959" w:themeColor="text1" w:themeTint="A6"/>
          <w:sz w:val="20"/>
          <w:szCs w:val="20"/>
          <w:highlight w:val="yellow"/>
        </w:rPr>
        <w:t xml:space="preserve"> comuni </w:t>
      </w:r>
    </w:p>
    <w:p w14:paraId="7302DB17" w14:textId="087428EF" w:rsidR="00014256" w:rsidRPr="003C454B" w:rsidRDefault="00D46365" w:rsidP="00D46365">
      <w:pPr>
        <w:spacing w:line="300" w:lineRule="auto"/>
        <w:rPr>
          <w:rFonts w:ascii="Helvetica Light" w:hAnsi="Helvetica Light"/>
          <w:strike/>
          <w:color w:val="595959" w:themeColor="text1" w:themeTint="A6"/>
          <w:sz w:val="20"/>
          <w:szCs w:val="20"/>
          <w:highlight w:val="yellow"/>
        </w:rPr>
      </w:pPr>
      <w:r w:rsidRPr="003C454B">
        <w:rPr>
          <w:rFonts w:ascii="Helvetica Light" w:hAnsi="Helvetica Light"/>
          <w:strike/>
          <w:color w:val="595959" w:themeColor="text1" w:themeTint="A6"/>
          <w:sz w:val="20"/>
          <w:szCs w:val="20"/>
          <w:highlight w:val="yellow"/>
        </w:rPr>
        <w:t xml:space="preserve">Se impostato, i bordi delle </w:t>
      </w:r>
      <w:r w:rsidR="00014256" w:rsidRPr="003C454B">
        <w:rPr>
          <w:rFonts w:ascii="Helvetica Light" w:hAnsi="Helvetica Light"/>
          <w:strike/>
          <w:color w:val="595959" w:themeColor="text1" w:themeTint="A6"/>
          <w:sz w:val="20"/>
          <w:szCs w:val="20"/>
          <w:highlight w:val="yellow"/>
        </w:rPr>
        <w:t>“</w:t>
      </w:r>
      <w:proofErr w:type="gramStart"/>
      <w:r w:rsidRPr="003C454B">
        <w:rPr>
          <w:rFonts w:ascii="Helvetica Light" w:hAnsi="Helvetica Light"/>
          <w:strike/>
          <w:color w:val="595959" w:themeColor="text1" w:themeTint="A6"/>
          <w:sz w:val="20"/>
          <w:szCs w:val="20"/>
          <w:highlight w:val="yellow"/>
        </w:rPr>
        <w:t>parti</w:t>
      </w:r>
      <w:r w:rsidR="00014256" w:rsidRPr="003C454B">
        <w:rPr>
          <w:rFonts w:ascii="Helvetica Light" w:hAnsi="Helvetica Light"/>
          <w:strike/>
          <w:color w:val="595959" w:themeColor="text1" w:themeTint="A6"/>
          <w:sz w:val="20"/>
          <w:szCs w:val="20"/>
          <w:highlight w:val="yellow"/>
        </w:rPr>
        <w:t xml:space="preserve">” </w:t>
      </w:r>
      <w:r w:rsidRPr="003C454B">
        <w:rPr>
          <w:rFonts w:ascii="Helvetica Light" w:hAnsi="Helvetica Light"/>
          <w:strike/>
          <w:color w:val="595959" w:themeColor="text1" w:themeTint="A6"/>
          <w:sz w:val="20"/>
          <w:szCs w:val="20"/>
          <w:highlight w:val="yellow"/>
        </w:rPr>
        <w:t xml:space="preserve"> che</w:t>
      </w:r>
      <w:proofErr w:type="gramEnd"/>
      <w:r w:rsidRPr="003C454B">
        <w:rPr>
          <w:rFonts w:ascii="Helvetica Light" w:hAnsi="Helvetica Light"/>
          <w:strike/>
          <w:color w:val="595959" w:themeColor="text1" w:themeTint="A6"/>
          <w:sz w:val="20"/>
          <w:szCs w:val="20"/>
          <w:highlight w:val="yellow"/>
        </w:rPr>
        <w:t xml:space="preserve"> si toccano verranno uniti in un'unica linea. </w:t>
      </w:r>
    </w:p>
    <w:p w14:paraId="68760529" w14:textId="53CFF2BF" w:rsidR="00D46365" w:rsidRPr="003C454B" w:rsidRDefault="00D46365" w:rsidP="00D46365">
      <w:pPr>
        <w:spacing w:line="300" w:lineRule="auto"/>
        <w:rPr>
          <w:rFonts w:ascii="Helvetica Light" w:hAnsi="Helvetica Light"/>
          <w:strike/>
          <w:color w:val="595959" w:themeColor="text1" w:themeTint="A6"/>
          <w:sz w:val="20"/>
          <w:szCs w:val="20"/>
          <w:highlight w:val="yellow"/>
        </w:rPr>
      </w:pPr>
      <w:r w:rsidRPr="003C454B">
        <w:rPr>
          <w:rFonts w:ascii="Helvetica Light" w:hAnsi="Helvetica Light"/>
          <w:strike/>
          <w:color w:val="595959" w:themeColor="text1" w:themeTint="A6"/>
          <w:sz w:val="20"/>
          <w:szCs w:val="20"/>
          <w:highlight w:val="yellow"/>
        </w:rPr>
        <w:t xml:space="preserve">L'unione di linee comuni garantisce che </w:t>
      </w:r>
      <w:r w:rsidR="00014256" w:rsidRPr="003C454B">
        <w:rPr>
          <w:rFonts w:ascii="Helvetica Light" w:hAnsi="Helvetica Light"/>
          <w:strike/>
          <w:color w:val="595959" w:themeColor="text1" w:themeTint="A6"/>
          <w:sz w:val="20"/>
          <w:szCs w:val="20"/>
          <w:highlight w:val="yellow"/>
        </w:rPr>
        <w:t xml:space="preserve">non venga eliminato </w:t>
      </w:r>
      <w:r w:rsidR="002852D7" w:rsidRPr="003C454B">
        <w:rPr>
          <w:rFonts w:ascii="Helvetica Light" w:hAnsi="Helvetica Light"/>
          <w:strike/>
          <w:color w:val="595959" w:themeColor="text1" w:themeTint="A6"/>
          <w:sz w:val="20"/>
          <w:szCs w:val="20"/>
          <w:highlight w:val="yellow"/>
        </w:rPr>
        <w:t>ulteriore spazio tra le “parti”</w:t>
      </w:r>
      <w:r w:rsidR="004C5ADE" w:rsidRPr="003C454B">
        <w:rPr>
          <w:rFonts w:ascii="Helvetica Light" w:hAnsi="Helvetica Light"/>
          <w:strike/>
          <w:color w:val="595959" w:themeColor="text1" w:themeTint="A6"/>
          <w:sz w:val="20"/>
          <w:szCs w:val="20"/>
          <w:highlight w:val="yellow"/>
        </w:rPr>
        <w:t xml:space="preserve"> nel calcolo della soluzione migliore di caricamento.</w:t>
      </w:r>
      <w:r w:rsidR="00014256" w:rsidRPr="003C454B">
        <w:rPr>
          <w:rFonts w:ascii="Helvetica Light" w:hAnsi="Helvetica Light"/>
          <w:strike/>
          <w:color w:val="595959" w:themeColor="text1" w:themeTint="A6"/>
          <w:sz w:val="20"/>
          <w:szCs w:val="20"/>
          <w:highlight w:val="yellow"/>
        </w:rPr>
        <w:br/>
        <w:t xml:space="preserve">Il parametro è in conflitto con </w:t>
      </w:r>
      <w:proofErr w:type="gramStart"/>
      <w:r w:rsidR="00014256" w:rsidRPr="003C454B">
        <w:rPr>
          <w:rFonts w:ascii="Helvetica Light" w:hAnsi="Helvetica Light"/>
          <w:strike/>
          <w:color w:val="595959" w:themeColor="text1" w:themeTint="A6"/>
          <w:sz w:val="20"/>
          <w:szCs w:val="20"/>
          <w:highlight w:val="yellow"/>
        </w:rPr>
        <w:t xml:space="preserve">“ </w:t>
      </w:r>
      <w:r w:rsidR="00014256" w:rsidRPr="003C454B">
        <w:rPr>
          <w:rFonts w:ascii="Helvetica Light" w:hAnsi="Helvetica Light"/>
          <w:strike/>
          <w:color w:val="595959" w:themeColor="text1" w:themeTint="A6"/>
          <w:sz w:val="20"/>
          <w:szCs w:val="20"/>
          <w:highlight w:val="yellow"/>
        </w:rPr>
        <w:t>Spazio</w:t>
      </w:r>
      <w:proofErr w:type="gramEnd"/>
      <w:r w:rsidR="00014256" w:rsidRPr="003C454B">
        <w:rPr>
          <w:rFonts w:ascii="Helvetica Light" w:hAnsi="Helvetica Light"/>
          <w:strike/>
          <w:color w:val="595959" w:themeColor="text1" w:themeTint="A6"/>
          <w:sz w:val="20"/>
          <w:szCs w:val="20"/>
          <w:highlight w:val="yellow"/>
        </w:rPr>
        <w:t xml:space="preserve"> tra le Oggetti/Merci/Items</w:t>
      </w:r>
      <w:r w:rsidR="00014256" w:rsidRPr="003C454B">
        <w:rPr>
          <w:rFonts w:ascii="Helvetica Light" w:hAnsi="Helvetica Light"/>
          <w:strike/>
          <w:color w:val="595959" w:themeColor="text1" w:themeTint="A6"/>
          <w:sz w:val="20"/>
          <w:szCs w:val="20"/>
          <w:highlight w:val="yellow"/>
        </w:rPr>
        <w:t xml:space="preserve"> </w:t>
      </w:r>
      <w:r w:rsidR="002852D7" w:rsidRPr="003C454B">
        <w:rPr>
          <w:rFonts w:ascii="Helvetica Light" w:hAnsi="Helvetica Light"/>
          <w:strike/>
          <w:color w:val="595959" w:themeColor="text1" w:themeTint="A6"/>
          <w:sz w:val="20"/>
          <w:szCs w:val="20"/>
          <w:highlight w:val="yellow"/>
        </w:rPr>
        <w:t xml:space="preserve">( Parti) </w:t>
      </w:r>
      <w:r w:rsidR="00014256" w:rsidRPr="003C454B">
        <w:rPr>
          <w:rFonts w:ascii="Helvetica Light" w:hAnsi="Helvetica Light"/>
          <w:strike/>
          <w:color w:val="595959" w:themeColor="text1" w:themeTint="A6"/>
          <w:sz w:val="20"/>
          <w:szCs w:val="20"/>
          <w:highlight w:val="yellow"/>
        </w:rPr>
        <w:t>” che deve essere “zero”.</w:t>
      </w:r>
      <w:r w:rsidR="00014256" w:rsidRPr="003C454B">
        <w:rPr>
          <w:rFonts w:ascii="Helvetica Light" w:hAnsi="Helvetica Light"/>
          <w:strike/>
          <w:color w:val="595959" w:themeColor="text1" w:themeTint="A6"/>
          <w:sz w:val="20"/>
          <w:szCs w:val="20"/>
          <w:highlight w:val="yellow"/>
        </w:rPr>
        <w:br/>
        <w:t>Il mancato rispetto di questa regola può produrre risultati non in linea con le attese.</w:t>
      </w:r>
      <w:r w:rsidR="004C5ADE" w:rsidRPr="003C454B">
        <w:rPr>
          <w:rFonts w:ascii="Helvetica Light" w:hAnsi="Helvetica Light"/>
          <w:strike/>
          <w:color w:val="595959" w:themeColor="text1" w:themeTint="A6"/>
          <w:sz w:val="20"/>
          <w:szCs w:val="20"/>
          <w:highlight w:val="yellow"/>
        </w:rPr>
        <w:br/>
      </w:r>
      <w:r w:rsidR="00434737" w:rsidRPr="003C454B">
        <w:rPr>
          <w:rFonts w:ascii="Helvetica Light" w:hAnsi="Helvetica Light"/>
          <w:strike/>
          <w:color w:val="595959" w:themeColor="text1" w:themeTint="A6"/>
          <w:sz w:val="20"/>
          <w:szCs w:val="20"/>
          <w:highlight w:val="yellow"/>
        </w:rPr>
        <w:lastRenderedPageBreak/>
        <w:t xml:space="preserve">Da impostare se certi che le dimensioni delle “parti” sono inferiori alla realtà. </w:t>
      </w:r>
      <w:r w:rsidR="003C454B" w:rsidRPr="003C454B">
        <w:rPr>
          <w:rFonts w:ascii="Helvetica Light" w:hAnsi="Helvetica Light"/>
          <w:strike/>
          <w:color w:val="595959" w:themeColor="text1" w:themeTint="A6"/>
          <w:sz w:val="20"/>
          <w:szCs w:val="20"/>
          <w:highlight w:val="yellow"/>
        </w:rPr>
        <w:br/>
      </w:r>
    </w:p>
    <w:p w14:paraId="12B0E9F6"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80C43B5" w14:textId="77777777" w:rsidR="00D46365" w:rsidRPr="00D46365" w:rsidRDefault="00D46365" w:rsidP="00D46365">
      <w:pPr>
        <w:spacing w:line="300" w:lineRule="auto"/>
        <w:rPr>
          <w:rFonts w:ascii="Helvetica Light" w:hAnsi="Helvetica Light"/>
          <w:color w:val="595959" w:themeColor="text1" w:themeTint="A6"/>
          <w:sz w:val="20"/>
          <w:szCs w:val="20"/>
        </w:rPr>
      </w:pPr>
    </w:p>
    <w:p w14:paraId="798E3936" w14:textId="77777777" w:rsidR="00D46365" w:rsidRPr="00ED4CDB" w:rsidRDefault="00D46365" w:rsidP="00D46365">
      <w:pPr>
        <w:spacing w:line="300" w:lineRule="auto"/>
        <w:rPr>
          <w:rFonts w:ascii="Helvetica Light" w:hAnsi="Helvetica Light"/>
          <w:strike/>
          <w:color w:val="595959" w:themeColor="text1" w:themeTint="A6"/>
          <w:sz w:val="20"/>
          <w:szCs w:val="20"/>
          <w:lang w:val="en-US"/>
        </w:rPr>
      </w:pPr>
      <w:r w:rsidRPr="00ED4CDB">
        <w:rPr>
          <w:rFonts w:ascii="Helvetica Light" w:hAnsi="Helvetica Light"/>
          <w:strike/>
          <w:color w:val="595959" w:themeColor="text1" w:themeTint="A6"/>
          <w:sz w:val="20"/>
          <w:szCs w:val="20"/>
          <w:lang w:val="en-US"/>
        </w:rPr>
        <w:t xml:space="preserve">EN - </w:t>
      </w:r>
    </w:p>
    <w:p w14:paraId="392425F1" w14:textId="3AD05881" w:rsidR="003C454B" w:rsidRPr="00ED4CDB" w:rsidRDefault="00D46365" w:rsidP="00D46365">
      <w:pPr>
        <w:spacing w:line="300" w:lineRule="auto"/>
        <w:rPr>
          <w:rFonts w:ascii="Helvetica Light" w:hAnsi="Helvetica Light"/>
          <w:strike/>
          <w:color w:val="595959" w:themeColor="text1" w:themeTint="A6"/>
          <w:sz w:val="20"/>
          <w:szCs w:val="20"/>
          <w:lang w:val="en-US"/>
        </w:rPr>
      </w:pPr>
      <w:r w:rsidRPr="00ED4CDB">
        <w:rPr>
          <w:rFonts w:ascii="Helvetica Light" w:hAnsi="Helvetica Light"/>
          <w:strike/>
          <w:color w:val="595959" w:themeColor="text1" w:themeTint="A6"/>
          <w:sz w:val="20"/>
          <w:szCs w:val="20"/>
          <w:lang w:val="en-US"/>
        </w:rPr>
        <w:t>Optimization ratio</w:t>
      </w:r>
    </w:p>
    <w:p w14:paraId="0BA8FE7C" w14:textId="64D4A691" w:rsidR="00D46365" w:rsidRPr="00ED4CDB" w:rsidRDefault="00D46365" w:rsidP="00D46365">
      <w:pPr>
        <w:spacing w:line="300" w:lineRule="auto"/>
        <w:rPr>
          <w:rFonts w:ascii="Helvetica Light" w:hAnsi="Helvetica Light"/>
          <w:strike/>
          <w:color w:val="595959" w:themeColor="text1" w:themeTint="A6"/>
          <w:sz w:val="20"/>
          <w:szCs w:val="20"/>
          <w:lang w:val="en-US"/>
        </w:rPr>
      </w:pPr>
      <w:r w:rsidRPr="00ED4CDB">
        <w:rPr>
          <w:rFonts w:ascii="Helvetica Light" w:hAnsi="Helvetica Light"/>
          <w:strike/>
          <w:color w:val="595959" w:themeColor="text1" w:themeTint="A6"/>
          <w:sz w:val="20"/>
          <w:szCs w:val="20"/>
          <w:lang w:val="en-US"/>
        </w:rPr>
        <w:t>When placing each part, the program has to decide between whether saving time or material is more important. When the optimization ratio is 0, only material savings are considered. When the ratio is 1, time savings are considered as important as material savings</w:t>
      </w:r>
    </w:p>
    <w:p w14:paraId="4D06FA91" w14:textId="34E7C8DF" w:rsidR="003C454B" w:rsidRPr="003C454B" w:rsidRDefault="003C454B" w:rsidP="00D46365">
      <w:pPr>
        <w:spacing w:line="300" w:lineRule="auto"/>
        <w:rPr>
          <w:rFonts w:ascii="Helvetica Light" w:hAnsi="Helvetica Light"/>
          <w:color w:val="595959" w:themeColor="text1" w:themeTint="A6"/>
          <w:sz w:val="20"/>
          <w:szCs w:val="20"/>
          <w:highlight w:val="yellow"/>
          <w:lang w:val="en-US"/>
        </w:rPr>
      </w:pPr>
      <w:r w:rsidRPr="003C454B">
        <w:rPr>
          <w:rFonts w:ascii="Helvetica Light" w:hAnsi="Helvetica Light"/>
          <w:color w:val="595959" w:themeColor="text1" w:themeTint="A6"/>
          <w:sz w:val="20"/>
          <w:szCs w:val="20"/>
          <w:highlight w:val="yellow"/>
          <w:lang w:val="en-US"/>
        </w:rPr>
        <w:t>EN -</w:t>
      </w:r>
    </w:p>
    <w:p w14:paraId="76E47E5B" w14:textId="7AF68CEE" w:rsidR="003C454B" w:rsidRPr="003C454B" w:rsidRDefault="003C454B" w:rsidP="003C454B">
      <w:pPr>
        <w:spacing w:line="300" w:lineRule="auto"/>
        <w:rPr>
          <w:rFonts w:ascii="Helvetica Light" w:hAnsi="Helvetica Light"/>
          <w:color w:val="595959" w:themeColor="text1" w:themeTint="A6"/>
          <w:sz w:val="20"/>
          <w:szCs w:val="20"/>
          <w:highlight w:val="yellow"/>
          <w:lang w:val="en-US"/>
        </w:rPr>
      </w:pPr>
      <w:r w:rsidRPr="003C454B">
        <w:rPr>
          <w:rFonts w:ascii="Helvetica Light" w:hAnsi="Helvetica Light"/>
          <w:color w:val="595959" w:themeColor="text1" w:themeTint="A6"/>
          <w:sz w:val="20"/>
          <w:szCs w:val="20"/>
          <w:highlight w:val="yellow"/>
          <w:lang w:val="en-US"/>
        </w:rPr>
        <w:t>Optimization ratio:</w:t>
      </w:r>
    </w:p>
    <w:p w14:paraId="741B2464" w14:textId="64A061A6" w:rsidR="003C454B" w:rsidRPr="003C454B" w:rsidRDefault="00F85410" w:rsidP="003C454B">
      <w:pPr>
        <w:spacing w:line="300" w:lineRule="auto"/>
        <w:rPr>
          <w:rFonts w:ascii="Helvetica Light" w:hAnsi="Helvetica Light"/>
          <w:color w:val="595959" w:themeColor="text1" w:themeTint="A6"/>
          <w:sz w:val="20"/>
          <w:szCs w:val="20"/>
          <w:highlight w:val="yellow"/>
          <w:lang w:val="en-US"/>
        </w:rPr>
      </w:pPr>
      <w:r w:rsidRPr="00F85410">
        <w:rPr>
          <w:rFonts w:ascii="Helvetica Light" w:hAnsi="Helvetica Light"/>
          <w:color w:val="595959" w:themeColor="text1" w:themeTint="A6"/>
          <w:sz w:val="20"/>
          <w:szCs w:val="20"/>
          <w:highlight w:val="yellow"/>
          <w:lang w:val="en-US"/>
        </w:rPr>
        <w:t>When positioning each "part", the B</w:t>
      </w:r>
      <w:r>
        <w:rPr>
          <w:rFonts w:ascii="Helvetica Light" w:hAnsi="Helvetica Light"/>
          <w:color w:val="595959" w:themeColor="text1" w:themeTint="A6"/>
          <w:sz w:val="20"/>
          <w:szCs w:val="20"/>
          <w:highlight w:val="yellow"/>
          <w:lang w:val="en-US"/>
        </w:rPr>
        <w:t>I</w:t>
      </w:r>
      <w:r w:rsidRPr="00F85410">
        <w:rPr>
          <w:rFonts w:ascii="Helvetica Light" w:hAnsi="Helvetica Light"/>
          <w:color w:val="595959" w:themeColor="text1" w:themeTint="A6"/>
          <w:sz w:val="20"/>
          <w:szCs w:val="20"/>
          <w:highlight w:val="yellow"/>
          <w:lang w:val="en-US"/>
        </w:rPr>
        <w:t xml:space="preserve"> algorithm must balance between 2 </w:t>
      </w:r>
      <w:proofErr w:type="spellStart"/>
      <w:r w:rsidRPr="00F85410">
        <w:rPr>
          <w:rFonts w:ascii="Helvetica Light" w:hAnsi="Helvetica Light"/>
          <w:color w:val="595959" w:themeColor="text1" w:themeTint="A6"/>
          <w:sz w:val="20"/>
          <w:szCs w:val="20"/>
          <w:highlight w:val="yellow"/>
          <w:lang w:val="en-US"/>
        </w:rPr>
        <w:t>choices:</w:t>
      </w:r>
      <w:r w:rsidR="003C454B" w:rsidRPr="00F85410">
        <w:rPr>
          <w:rFonts w:ascii="Helvetica Light" w:hAnsi="Helvetica Light"/>
          <w:color w:val="595959" w:themeColor="text1" w:themeTint="A6"/>
          <w:sz w:val="20"/>
          <w:szCs w:val="20"/>
          <w:highlight w:val="yellow"/>
          <w:lang w:val="en-US"/>
        </w:rPr>
        <w:t>it</w:t>
      </w:r>
      <w:proofErr w:type="spellEnd"/>
      <w:r w:rsidR="003C454B" w:rsidRPr="00F85410">
        <w:rPr>
          <w:rFonts w:ascii="Helvetica Light" w:hAnsi="Helvetica Light"/>
          <w:color w:val="595959" w:themeColor="text1" w:themeTint="A6"/>
          <w:sz w:val="20"/>
          <w:szCs w:val="20"/>
          <w:highlight w:val="yellow"/>
          <w:lang w:val="en-US"/>
        </w:rPr>
        <w:t xml:space="preserve"> is more </w:t>
      </w:r>
      <w:r w:rsidR="003C454B" w:rsidRPr="003C454B">
        <w:rPr>
          <w:rFonts w:ascii="Helvetica Light" w:hAnsi="Helvetica Light"/>
          <w:color w:val="595959" w:themeColor="text1" w:themeTint="A6"/>
          <w:sz w:val="20"/>
          <w:szCs w:val="20"/>
          <w:highlight w:val="yellow"/>
          <w:lang w:val="en-US"/>
        </w:rPr>
        <w:t>important to save space as much as possible or reduce the calculation time and waste some of the surface.</w:t>
      </w:r>
    </w:p>
    <w:p w14:paraId="505011F4" w14:textId="77777777" w:rsidR="003C454B" w:rsidRPr="003C454B" w:rsidRDefault="003C454B" w:rsidP="003C454B">
      <w:pPr>
        <w:spacing w:line="300" w:lineRule="auto"/>
        <w:rPr>
          <w:rFonts w:ascii="Helvetica Light" w:hAnsi="Helvetica Light"/>
          <w:color w:val="595959" w:themeColor="text1" w:themeTint="A6"/>
          <w:sz w:val="20"/>
          <w:szCs w:val="20"/>
          <w:highlight w:val="yellow"/>
          <w:lang w:val="en-US"/>
        </w:rPr>
      </w:pPr>
      <w:r w:rsidRPr="003C454B">
        <w:rPr>
          <w:rFonts w:ascii="Helvetica Light" w:hAnsi="Helvetica Light"/>
          <w:color w:val="595959" w:themeColor="text1" w:themeTint="A6"/>
          <w:sz w:val="20"/>
          <w:szCs w:val="20"/>
          <w:highlight w:val="yellow"/>
          <w:lang w:val="en-US"/>
        </w:rPr>
        <w:t>When the optimization ratio is 0, the load plan optimization calculations are privileged.</w:t>
      </w:r>
    </w:p>
    <w:p w14:paraId="403EA16B" w14:textId="2ACDA0C6" w:rsidR="003C454B" w:rsidRPr="00D46365" w:rsidRDefault="003C454B" w:rsidP="003C454B">
      <w:pPr>
        <w:spacing w:line="300" w:lineRule="auto"/>
        <w:rPr>
          <w:rFonts w:ascii="Helvetica Light" w:hAnsi="Helvetica Light"/>
          <w:color w:val="595959" w:themeColor="text1" w:themeTint="A6"/>
          <w:sz w:val="20"/>
          <w:szCs w:val="20"/>
          <w:lang w:val="en-US"/>
        </w:rPr>
      </w:pPr>
      <w:r w:rsidRPr="003C454B">
        <w:rPr>
          <w:rFonts w:ascii="Helvetica Light" w:hAnsi="Helvetica Light"/>
          <w:color w:val="595959" w:themeColor="text1" w:themeTint="A6"/>
          <w:sz w:val="20"/>
          <w:szCs w:val="20"/>
          <w:highlight w:val="yellow"/>
          <w:lang w:val="en-US"/>
        </w:rPr>
        <w:t>When the ratio is 1, the saving of time to elaborate the solution is considered equal to the optimization, therefore less time, some more inaccuracies.</w:t>
      </w:r>
    </w:p>
    <w:p w14:paraId="6D378F0B" w14:textId="77777777" w:rsidR="00D46365" w:rsidRPr="00D46365" w:rsidRDefault="00D46365" w:rsidP="00D46365">
      <w:pPr>
        <w:spacing w:line="300" w:lineRule="auto"/>
        <w:rPr>
          <w:rFonts w:ascii="Helvetica Light" w:hAnsi="Helvetica Light"/>
          <w:color w:val="595959" w:themeColor="text1" w:themeTint="A6"/>
          <w:sz w:val="20"/>
          <w:szCs w:val="20"/>
        </w:rPr>
      </w:pPr>
      <w:r w:rsidRPr="00D46365">
        <w:rPr>
          <w:rFonts w:ascii="Helvetica Light" w:hAnsi="Helvetica Light"/>
          <w:color w:val="595959" w:themeColor="text1" w:themeTint="A6"/>
          <w:sz w:val="20"/>
          <w:szCs w:val="20"/>
        </w:rPr>
        <w:t>IT -</w:t>
      </w:r>
    </w:p>
    <w:p w14:paraId="392ADA23" w14:textId="3BFF36EC" w:rsidR="003C454B" w:rsidRPr="00D46365" w:rsidRDefault="00ED0667" w:rsidP="00D46365">
      <w:pPr>
        <w:spacing w:line="300" w:lineRule="auto"/>
        <w:rPr>
          <w:rFonts w:ascii="Helvetica Light" w:hAnsi="Helvetica Light"/>
          <w:color w:val="595959" w:themeColor="text1" w:themeTint="A6"/>
          <w:sz w:val="20"/>
          <w:szCs w:val="20"/>
        </w:rPr>
      </w:pPr>
      <w:r w:rsidRPr="00ED0667">
        <w:rPr>
          <w:rFonts w:ascii="Helvetica Light" w:hAnsi="Helvetica Light"/>
          <w:color w:val="595959" w:themeColor="text1" w:themeTint="A6"/>
          <w:sz w:val="20"/>
          <w:szCs w:val="20"/>
          <w:highlight w:val="yellow"/>
        </w:rPr>
        <w:t>Indice di Razionalizzazione del Carico</w:t>
      </w:r>
      <w:r w:rsidR="00D46365" w:rsidRPr="00ED0667">
        <w:rPr>
          <w:rFonts w:ascii="Helvetica Light" w:hAnsi="Helvetica Light"/>
          <w:color w:val="595959" w:themeColor="text1" w:themeTint="A6"/>
          <w:sz w:val="20"/>
          <w:szCs w:val="20"/>
          <w:highlight w:val="yellow"/>
        </w:rPr>
        <w:t>:</w:t>
      </w:r>
    </w:p>
    <w:p w14:paraId="69FF97E2" w14:textId="262452AE" w:rsidR="003C454B" w:rsidRDefault="00D46365" w:rsidP="00D46365">
      <w:pPr>
        <w:spacing w:line="300" w:lineRule="auto"/>
        <w:rPr>
          <w:rFonts w:ascii="Helvetica Light" w:hAnsi="Helvetica Light"/>
          <w:color w:val="595959" w:themeColor="text1" w:themeTint="A6"/>
          <w:sz w:val="20"/>
          <w:szCs w:val="20"/>
          <w:highlight w:val="yellow"/>
        </w:rPr>
      </w:pPr>
      <w:r w:rsidRPr="003C454B">
        <w:rPr>
          <w:rFonts w:ascii="Helvetica Light" w:hAnsi="Helvetica Light"/>
          <w:color w:val="595959" w:themeColor="text1" w:themeTint="A6"/>
          <w:sz w:val="20"/>
          <w:szCs w:val="20"/>
          <w:highlight w:val="yellow"/>
        </w:rPr>
        <w:t xml:space="preserve">Quando si posiziona ogni </w:t>
      </w:r>
      <w:r w:rsidR="003C454B" w:rsidRPr="003C454B">
        <w:rPr>
          <w:rFonts w:ascii="Helvetica Light" w:hAnsi="Helvetica Light"/>
          <w:color w:val="595959" w:themeColor="text1" w:themeTint="A6"/>
          <w:sz w:val="20"/>
          <w:szCs w:val="20"/>
          <w:highlight w:val="yellow"/>
        </w:rPr>
        <w:t>“</w:t>
      </w:r>
      <w:r w:rsidRPr="003C454B">
        <w:rPr>
          <w:rFonts w:ascii="Helvetica Light" w:hAnsi="Helvetica Light"/>
          <w:color w:val="595959" w:themeColor="text1" w:themeTint="A6"/>
          <w:sz w:val="20"/>
          <w:szCs w:val="20"/>
          <w:highlight w:val="yellow"/>
        </w:rPr>
        <w:t>parte</w:t>
      </w:r>
      <w:r w:rsidR="003C454B" w:rsidRPr="003C454B">
        <w:rPr>
          <w:rFonts w:ascii="Helvetica Light" w:hAnsi="Helvetica Light"/>
          <w:color w:val="595959" w:themeColor="text1" w:themeTint="A6"/>
          <w:sz w:val="20"/>
          <w:szCs w:val="20"/>
          <w:highlight w:val="yellow"/>
        </w:rPr>
        <w:t>”</w:t>
      </w:r>
      <w:r w:rsidRPr="003C454B">
        <w:rPr>
          <w:rFonts w:ascii="Helvetica Light" w:hAnsi="Helvetica Light"/>
          <w:color w:val="595959" w:themeColor="text1" w:themeTint="A6"/>
          <w:sz w:val="20"/>
          <w:szCs w:val="20"/>
          <w:highlight w:val="yellow"/>
        </w:rPr>
        <w:t xml:space="preserve">, </w:t>
      </w:r>
      <w:r w:rsidR="003C454B">
        <w:rPr>
          <w:rFonts w:ascii="Helvetica Light" w:hAnsi="Helvetica Light"/>
          <w:color w:val="595959" w:themeColor="text1" w:themeTint="A6"/>
          <w:sz w:val="20"/>
          <w:szCs w:val="20"/>
          <w:highlight w:val="yellow"/>
        </w:rPr>
        <w:t>l’</w:t>
      </w:r>
      <w:proofErr w:type="spellStart"/>
      <w:r w:rsidR="003C454B">
        <w:rPr>
          <w:rFonts w:ascii="Helvetica Light" w:hAnsi="Helvetica Light"/>
          <w:color w:val="595959" w:themeColor="text1" w:themeTint="A6"/>
          <w:sz w:val="20"/>
          <w:szCs w:val="20"/>
          <w:highlight w:val="yellow"/>
        </w:rPr>
        <w:t>algorim</w:t>
      </w:r>
      <w:r w:rsidR="00F85410">
        <w:rPr>
          <w:rFonts w:ascii="Helvetica Light" w:hAnsi="Helvetica Light"/>
          <w:color w:val="595959" w:themeColor="text1" w:themeTint="A6"/>
          <w:sz w:val="20"/>
          <w:szCs w:val="20"/>
          <w:highlight w:val="yellow"/>
        </w:rPr>
        <w:t>o</w:t>
      </w:r>
      <w:proofErr w:type="spellEnd"/>
      <w:r w:rsidR="00F85410">
        <w:rPr>
          <w:rFonts w:ascii="Helvetica Light" w:hAnsi="Helvetica Light"/>
          <w:color w:val="595959" w:themeColor="text1" w:themeTint="A6"/>
          <w:sz w:val="20"/>
          <w:szCs w:val="20"/>
          <w:highlight w:val="yellow"/>
        </w:rPr>
        <w:t xml:space="preserve"> di BI</w:t>
      </w:r>
      <w:r w:rsidRPr="003C454B">
        <w:rPr>
          <w:rFonts w:ascii="Helvetica Light" w:hAnsi="Helvetica Light"/>
          <w:color w:val="595959" w:themeColor="text1" w:themeTint="A6"/>
          <w:sz w:val="20"/>
          <w:szCs w:val="20"/>
          <w:highlight w:val="yellow"/>
        </w:rPr>
        <w:t xml:space="preserve"> </w:t>
      </w:r>
      <w:r w:rsidR="00ED4CDB">
        <w:rPr>
          <w:rFonts w:ascii="Helvetica Light" w:hAnsi="Helvetica Light"/>
          <w:color w:val="595959" w:themeColor="text1" w:themeTint="A6"/>
          <w:sz w:val="20"/>
          <w:szCs w:val="20"/>
          <w:highlight w:val="yellow"/>
        </w:rPr>
        <w:t xml:space="preserve">in C4RGO Load </w:t>
      </w:r>
      <w:proofErr w:type="spellStart"/>
      <w:r w:rsidR="00ED4CDB">
        <w:rPr>
          <w:rFonts w:ascii="Helvetica Light" w:hAnsi="Helvetica Light"/>
          <w:color w:val="595959" w:themeColor="text1" w:themeTint="A6"/>
          <w:sz w:val="20"/>
          <w:szCs w:val="20"/>
          <w:highlight w:val="yellow"/>
        </w:rPr>
        <w:t>Configurator</w:t>
      </w:r>
      <w:proofErr w:type="spellEnd"/>
      <w:r w:rsidR="00ED4CDB">
        <w:rPr>
          <w:rFonts w:ascii="Helvetica Light" w:hAnsi="Helvetica Light"/>
          <w:color w:val="595959" w:themeColor="text1" w:themeTint="A6"/>
          <w:sz w:val="20"/>
          <w:szCs w:val="20"/>
          <w:highlight w:val="yellow"/>
        </w:rPr>
        <w:t xml:space="preserve"> </w:t>
      </w:r>
      <w:r w:rsidRPr="003C454B">
        <w:rPr>
          <w:rFonts w:ascii="Helvetica Light" w:hAnsi="Helvetica Light"/>
          <w:color w:val="595959" w:themeColor="text1" w:themeTint="A6"/>
          <w:sz w:val="20"/>
          <w:szCs w:val="20"/>
          <w:highlight w:val="yellow"/>
        </w:rPr>
        <w:t xml:space="preserve">deve </w:t>
      </w:r>
      <w:r w:rsidR="003C454B">
        <w:rPr>
          <w:rFonts w:ascii="Helvetica Light" w:hAnsi="Helvetica Light"/>
          <w:color w:val="595959" w:themeColor="text1" w:themeTint="A6"/>
          <w:sz w:val="20"/>
          <w:szCs w:val="20"/>
          <w:highlight w:val="yellow"/>
        </w:rPr>
        <w:t xml:space="preserve">bilanciarsi tra 2 </w:t>
      </w:r>
      <w:proofErr w:type="gramStart"/>
      <w:r w:rsidR="003C454B">
        <w:rPr>
          <w:rFonts w:ascii="Helvetica Light" w:hAnsi="Helvetica Light"/>
          <w:color w:val="595959" w:themeColor="text1" w:themeTint="A6"/>
          <w:sz w:val="20"/>
          <w:szCs w:val="20"/>
          <w:highlight w:val="yellow"/>
        </w:rPr>
        <w:t>scelte :</w:t>
      </w:r>
      <w:proofErr w:type="gramEnd"/>
      <w:r w:rsidR="003C454B">
        <w:rPr>
          <w:rFonts w:ascii="Helvetica Light" w:hAnsi="Helvetica Light"/>
          <w:color w:val="595959" w:themeColor="text1" w:themeTint="A6"/>
          <w:sz w:val="20"/>
          <w:szCs w:val="20"/>
          <w:highlight w:val="yellow"/>
        </w:rPr>
        <w:t xml:space="preserve"> </w:t>
      </w:r>
    </w:p>
    <w:p w14:paraId="664B822D" w14:textId="0D72A2AE" w:rsidR="003C454B" w:rsidRPr="003C454B" w:rsidRDefault="00D46365" w:rsidP="00D46365">
      <w:pPr>
        <w:spacing w:line="300" w:lineRule="auto"/>
        <w:rPr>
          <w:rFonts w:ascii="Helvetica Light" w:hAnsi="Helvetica Light"/>
          <w:color w:val="595959" w:themeColor="text1" w:themeTint="A6"/>
          <w:sz w:val="20"/>
          <w:szCs w:val="20"/>
          <w:highlight w:val="yellow"/>
        </w:rPr>
      </w:pPr>
      <w:r w:rsidRPr="003C454B">
        <w:rPr>
          <w:rFonts w:ascii="Helvetica Light" w:hAnsi="Helvetica Light"/>
          <w:color w:val="595959" w:themeColor="text1" w:themeTint="A6"/>
          <w:sz w:val="20"/>
          <w:szCs w:val="20"/>
          <w:highlight w:val="yellow"/>
        </w:rPr>
        <w:t xml:space="preserve">è più importante risparmiare </w:t>
      </w:r>
      <w:r w:rsidR="003C454B" w:rsidRPr="003C454B">
        <w:rPr>
          <w:rFonts w:ascii="Helvetica Light" w:hAnsi="Helvetica Light"/>
          <w:color w:val="595959" w:themeColor="text1" w:themeTint="A6"/>
          <w:sz w:val="20"/>
          <w:szCs w:val="20"/>
          <w:highlight w:val="yellow"/>
        </w:rPr>
        <w:t>spazio quanto possibile</w:t>
      </w:r>
      <w:r w:rsidRPr="003C454B">
        <w:rPr>
          <w:rFonts w:ascii="Helvetica Light" w:hAnsi="Helvetica Light"/>
          <w:color w:val="595959" w:themeColor="text1" w:themeTint="A6"/>
          <w:sz w:val="20"/>
          <w:szCs w:val="20"/>
          <w:highlight w:val="yellow"/>
        </w:rPr>
        <w:t xml:space="preserve"> o </w:t>
      </w:r>
      <w:r w:rsidR="003C454B" w:rsidRPr="003C454B">
        <w:rPr>
          <w:rFonts w:ascii="Helvetica Light" w:hAnsi="Helvetica Light"/>
          <w:color w:val="595959" w:themeColor="text1" w:themeTint="A6"/>
          <w:sz w:val="20"/>
          <w:szCs w:val="20"/>
          <w:highlight w:val="yellow"/>
        </w:rPr>
        <w:t>ridurre i tempi di calcolo e sprecare un po’ della superficie</w:t>
      </w:r>
      <w:r w:rsidRPr="003C454B">
        <w:rPr>
          <w:rFonts w:ascii="Helvetica Light" w:hAnsi="Helvetica Light"/>
          <w:color w:val="595959" w:themeColor="text1" w:themeTint="A6"/>
          <w:sz w:val="20"/>
          <w:szCs w:val="20"/>
          <w:highlight w:val="yellow"/>
        </w:rPr>
        <w:t>.</w:t>
      </w:r>
    </w:p>
    <w:p w14:paraId="26033FB8" w14:textId="47D7B623" w:rsidR="003C454B" w:rsidRPr="003C454B" w:rsidRDefault="00D46365" w:rsidP="00D46365">
      <w:pPr>
        <w:spacing w:line="300" w:lineRule="auto"/>
        <w:rPr>
          <w:rFonts w:ascii="Helvetica Light" w:hAnsi="Helvetica Light"/>
          <w:color w:val="595959" w:themeColor="text1" w:themeTint="A6"/>
          <w:sz w:val="20"/>
          <w:szCs w:val="20"/>
          <w:highlight w:val="yellow"/>
        </w:rPr>
      </w:pPr>
      <w:r w:rsidRPr="003C454B">
        <w:rPr>
          <w:rFonts w:ascii="Helvetica Light" w:hAnsi="Helvetica Light"/>
          <w:color w:val="595959" w:themeColor="text1" w:themeTint="A6"/>
          <w:sz w:val="20"/>
          <w:szCs w:val="20"/>
          <w:highlight w:val="yellow"/>
        </w:rPr>
        <w:t xml:space="preserve">Quando il rapporto di ottimizzazione è 0, vengono </w:t>
      </w:r>
      <w:r w:rsidR="003C454B" w:rsidRPr="003C454B">
        <w:rPr>
          <w:rFonts w:ascii="Helvetica Light" w:hAnsi="Helvetica Light"/>
          <w:color w:val="595959" w:themeColor="text1" w:themeTint="A6"/>
          <w:sz w:val="20"/>
          <w:szCs w:val="20"/>
          <w:highlight w:val="yellow"/>
        </w:rPr>
        <w:t xml:space="preserve">privilegiati i calcoli per l’ottimizzazione del piano di </w:t>
      </w:r>
      <w:proofErr w:type="gramStart"/>
      <w:r w:rsidR="003C454B" w:rsidRPr="003C454B">
        <w:rPr>
          <w:rFonts w:ascii="Helvetica Light" w:hAnsi="Helvetica Light"/>
          <w:color w:val="595959" w:themeColor="text1" w:themeTint="A6"/>
          <w:sz w:val="20"/>
          <w:szCs w:val="20"/>
          <w:highlight w:val="yellow"/>
        </w:rPr>
        <w:t>carico .</w:t>
      </w:r>
      <w:proofErr w:type="gramEnd"/>
    </w:p>
    <w:p w14:paraId="12934766" w14:textId="2781389F" w:rsidR="00D46365" w:rsidRPr="00D46365" w:rsidRDefault="00D46365" w:rsidP="00D46365">
      <w:pPr>
        <w:spacing w:line="300" w:lineRule="auto"/>
        <w:rPr>
          <w:rFonts w:ascii="Helvetica Light" w:hAnsi="Helvetica Light"/>
          <w:color w:val="595959" w:themeColor="text1" w:themeTint="A6"/>
          <w:sz w:val="20"/>
          <w:szCs w:val="20"/>
        </w:rPr>
      </w:pPr>
      <w:r w:rsidRPr="003C454B">
        <w:rPr>
          <w:rFonts w:ascii="Helvetica Light" w:hAnsi="Helvetica Light"/>
          <w:color w:val="595959" w:themeColor="text1" w:themeTint="A6"/>
          <w:sz w:val="20"/>
          <w:szCs w:val="20"/>
          <w:highlight w:val="yellow"/>
        </w:rPr>
        <w:t xml:space="preserve">Quando il rapporto è 1, il risparmio di tempo </w:t>
      </w:r>
      <w:r w:rsidR="003C454B" w:rsidRPr="003C454B">
        <w:rPr>
          <w:rFonts w:ascii="Helvetica Light" w:hAnsi="Helvetica Light"/>
          <w:color w:val="595959" w:themeColor="text1" w:themeTint="A6"/>
          <w:sz w:val="20"/>
          <w:szCs w:val="20"/>
          <w:highlight w:val="yellow"/>
        </w:rPr>
        <w:t xml:space="preserve">per elaborare la soluzione </w:t>
      </w:r>
      <w:r w:rsidRPr="003C454B">
        <w:rPr>
          <w:rFonts w:ascii="Helvetica Light" w:hAnsi="Helvetica Light"/>
          <w:color w:val="595959" w:themeColor="text1" w:themeTint="A6"/>
          <w:sz w:val="20"/>
          <w:szCs w:val="20"/>
          <w:highlight w:val="yellow"/>
        </w:rPr>
        <w:t xml:space="preserve">è considerato </w:t>
      </w:r>
      <w:r w:rsidR="003C454B" w:rsidRPr="003C454B">
        <w:rPr>
          <w:rFonts w:ascii="Helvetica Light" w:hAnsi="Helvetica Light"/>
          <w:color w:val="595959" w:themeColor="text1" w:themeTint="A6"/>
          <w:sz w:val="20"/>
          <w:szCs w:val="20"/>
          <w:highlight w:val="yellow"/>
        </w:rPr>
        <w:t xml:space="preserve">al pari </w:t>
      </w:r>
      <w:proofErr w:type="gramStart"/>
      <w:r w:rsidR="003C454B" w:rsidRPr="003C454B">
        <w:rPr>
          <w:rFonts w:ascii="Helvetica Light" w:hAnsi="Helvetica Light"/>
          <w:color w:val="595959" w:themeColor="text1" w:themeTint="A6"/>
          <w:sz w:val="20"/>
          <w:szCs w:val="20"/>
          <w:highlight w:val="yellow"/>
        </w:rPr>
        <w:t>dell’ottimizzazione ,</w:t>
      </w:r>
      <w:proofErr w:type="gramEnd"/>
      <w:r w:rsidR="003C454B" w:rsidRPr="003C454B">
        <w:rPr>
          <w:rFonts w:ascii="Helvetica Light" w:hAnsi="Helvetica Light"/>
          <w:color w:val="595959" w:themeColor="text1" w:themeTint="A6"/>
          <w:sz w:val="20"/>
          <w:szCs w:val="20"/>
          <w:highlight w:val="yellow"/>
        </w:rPr>
        <w:t xml:space="preserve"> quindi meno tempo, qualche imprecisione in più.</w:t>
      </w:r>
    </w:p>
    <w:p w14:paraId="3726C582" w14:textId="77777777" w:rsidR="00D46365" w:rsidRPr="00D46365" w:rsidRDefault="00D46365" w:rsidP="00D46365">
      <w:pPr>
        <w:spacing w:line="300" w:lineRule="auto"/>
        <w:rPr>
          <w:rFonts w:ascii="Helvetica Light" w:hAnsi="Helvetica Light"/>
          <w:color w:val="595959" w:themeColor="text1" w:themeTint="A6"/>
          <w:sz w:val="20"/>
          <w:szCs w:val="20"/>
        </w:rPr>
      </w:pPr>
    </w:p>
    <w:p w14:paraId="6573E191"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9A1739C" w14:textId="7777777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 xml:space="preserve">EN - </w:t>
      </w:r>
    </w:p>
    <w:p w14:paraId="31DCEBC8" w14:textId="7777777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Genetic population size</w:t>
      </w:r>
    </w:p>
    <w:p w14:paraId="5094D000" w14:textId="77777777" w:rsidR="00ED4CDB"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 xml:space="preserve">Genetic algorithms are a form of machine learning that mimics biological evolution. </w:t>
      </w:r>
    </w:p>
    <w:p w14:paraId="2C270FBE" w14:textId="77777777" w:rsidR="00ED4CDB"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 xml:space="preserve">A smaller population size may lead to results more quickly but will have less genetic diversity. </w:t>
      </w:r>
    </w:p>
    <w:p w14:paraId="034E35C5" w14:textId="7193A79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A larger population size could give better results, at the cost of more processing time.</w:t>
      </w:r>
    </w:p>
    <w:p w14:paraId="48913534" w14:textId="77777777" w:rsidR="00ED4CDB" w:rsidRPr="009D2147" w:rsidRDefault="00ED4CDB" w:rsidP="00D46365">
      <w:pPr>
        <w:spacing w:line="300" w:lineRule="auto"/>
        <w:rPr>
          <w:rFonts w:ascii="Helvetica Light" w:hAnsi="Helvetica Light"/>
          <w:color w:val="595959" w:themeColor="text1" w:themeTint="A6"/>
          <w:sz w:val="20"/>
          <w:szCs w:val="20"/>
          <w:highlight w:val="yellow"/>
          <w:lang w:val="en-US"/>
        </w:rPr>
      </w:pPr>
    </w:p>
    <w:p w14:paraId="6A717F6F" w14:textId="77777777" w:rsidR="00D46365"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IT -</w:t>
      </w:r>
    </w:p>
    <w:p w14:paraId="1F32C05C" w14:textId="43B0688F" w:rsidR="00D46365"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Dimensione genetica della popola</w:t>
      </w:r>
      <w:r w:rsidR="009D2147" w:rsidRPr="009D2147">
        <w:rPr>
          <w:rFonts w:ascii="Helvetica Light" w:hAnsi="Helvetica Light"/>
          <w:color w:val="595959" w:themeColor="text1" w:themeTint="A6"/>
          <w:sz w:val="20"/>
          <w:szCs w:val="20"/>
          <w:highlight w:val="yellow"/>
        </w:rPr>
        <w:t>zione.</w:t>
      </w:r>
    </w:p>
    <w:p w14:paraId="17805DA3" w14:textId="77777777" w:rsidR="00ED4CDB"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Gli algoritmi genetici sono una forma di apprendimento automatico che imita l'evoluzione biologica. </w:t>
      </w:r>
    </w:p>
    <w:p w14:paraId="159C7F90" w14:textId="77777777" w:rsidR="00ED4CDB"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Una dimensione della popolazione più piccola può portare a risultati più rapidamente ma avrà una minore diversità genetica. </w:t>
      </w:r>
    </w:p>
    <w:p w14:paraId="790A5DA3" w14:textId="3294E831" w:rsidR="00D46365" w:rsidRPr="00D46365" w:rsidRDefault="00D46365" w:rsidP="00D46365">
      <w:pPr>
        <w:spacing w:line="300" w:lineRule="auto"/>
        <w:rPr>
          <w:rFonts w:ascii="Helvetica Light" w:hAnsi="Helvetica Light"/>
          <w:color w:val="595959" w:themeColor="text1" w:themeTint="A6"/>
          <w:sz w:val="20"/>
          <w:szCs w:val="20"/>
        </w:rPr>
      </w:pPr>
      <w:r w:rsidRPr="009D2147">
        <w:rPr>
          <w:rFonts w:ascii="Helvetica Light" w:hAnsi="Helvetica Light"/>
          <w:color w:val="595959" w:themeColor="text1" w:themeTint="A6"/>
          <w:sz w:val="20"/>
          <w:szCs w:val="20"/>
          <w:highlight w:val="yellow"/>
        </w:rPr>
        <w:t>Una dimensione della popolazione maggiore potrebbe dare risultati migliori, a scapito di più tempo di elaborazione</w:t>
      </w:r>
    </w:p>
    <w:p w14:paraId="1DB73CB7" w14:textId="77777777" w:rsidR="00D46365" w:rsidRPr="00D46365" w:rsidRDefault="00D46365" w:rsidP="00D46365">
      <w:pPr>
        <w:spacing w:line="300" w:lineRule="auto"/>
        <w:rPr>
          <w:rFonts w:ascii="Helvetica Light" w:hAnsi="Helvetica Light"/>
          <w:color w:val="595959" w:themeColor="text1" w:themeTint="A6"/>
          <w:sz w:val="20"/>
          <w:szCs w:val="20"/>
        </w:rPr>
      </w:pPr>
    </w:p>
    <w:p w14:paraId="19A0EDC2" w14:textId="77777777" w:rsidR="00D46365" w:rsidRPr="00D46365" w:rsidRDefault="00D46365" w:rsidP="00D46365">
      <w:pPr>
        <w:spacing w:line="300" w:lineRule="auto"/>
        <w:rPr>
          <w:rFonts w:ascii="Helvetica Light" w:hAnsi="Helvetica Light"/>
          <w:color w:val="595959" w:themeColor="text1" w:themeTint="A6"/>
          <w:sz w:val="20"/>
          <w:szCs w:val="20"/>
        </w:rPr>
      </w:pPr>
    </w:p>
    <w:p w14:paraId="4DCDE492" w14:textId="7777777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EN -</w:t>
      </w:r>
    </w:p>
    <w:p w14:paraId="6EC69E9C" w14:textId="7777777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Genetic mutation rate</w:t>
      </w:r>
    </w:p>
    <w:p w14:paraId="54BFC440" w14:textId="77777777" w:rsidR="00D46365" w:rsidRPr="009D2147" w:rsidRDefault="00D46365" w:rsidP="00D46365">
      <w:pPr>
        <w:spacing w:line="300" w:lineRule="auto"/>
        <w:rPr>
          <w:rFonts w:ascii="Helvetica Light" w:hAnsi="Helvetica Light"/>
          <w:color w:val="595959" w:themeColor="text1" w:themeTint="A6"/>
          <w:sz w:val="20"/>
          <w:szCs w:val="20"/>
          <w:highlight w:val="yellow"/>
          <w:lang w:val="en-US"/>
        </w:rPr>
      </w:pPr>
      <w:r w:rsidRPr="009D2147">
        <w:rPr>
          <w:rFonts w:ascii="Helvetica Light" w:hAnsi="Helvetica Light"/>
          <w:color w:val="595959" w:themeColor="text1" w:themeTint="A6"/>
          <w:sz w:val="20"/>
          <w:szCs w:val="20"/>
          <w:highlight w:val="yellow"/>
          <w:lang w:val="en-US"/>
        </w:rPr>
        <w:t>How much to mutate the population in each successive trial. A higher mutation rate ensures that a large variety of nest arrangements are tried, but reduces the ability of the algorithm to build upon previous successes. Increase this value if there are obvious arrangements that it does not seem to explore.</w:t>
      </w:r>
    </w:p>
    <w:p w14:paraId="5BD8B592" w14:textId="77777777" w:rsidR="00D46365"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IT - </w:t>
      </w:r>
    </w:p>
    <w:p w14:paraId="23BA9894" w14:textId="77777777" w:rsidR="00D46365"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Tasso di mutazione </w:t>
      </w:r>
      <w:proofErr w:type="gramStart"/>
      <w:r w:rsidRPr="009D2147">
        <w:rPr>
          <w:rFonts w:ascii="Helvetica Light" w:hAnsi="Helvetica Light"/>
          <w:color w:val="595959" w:themeColor="text1" w:themeTint="A6"/>
          <w:sz w:val="20"/>
          <w:szCs w:val="20"/>
          <w:highlight w:val="yellow"/>
        </w:rPr>
        <w:t>genetica :</w:t>
      </w:r>
      <w:proofErr w:type="gramEnd"/>
    </w:p>
    <w:p w14:paraId="3D62EEBE" w14:textId="77777777" w:rsidR="00ED4CDB"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Quanto mutare la popolazione in ogni prova successiva. </w:t>
      </w:r>
    </w:p>
    <w:p w14:paraId="39AB1167" w14:textId="77777777" w:rsidR="00ED4CDB" w:rsidRPr="009D2147" w:rsidRDefault="00D46365" w:rsidP="00D46365">
      <w:pPr>
        <w:spacing w:line="300" w:lineRule="auto"/>
        <w:rPr>
          <w:rFonts w:ascii="Helvetica Light" w:hAnsi="Helvetica Light"/>
          <w:color w:val="595959" w:themeColor="text1" w:themeTint="A6"/>
          <w:sz w:val="20"/>
          <w:szCs w:val="20"/>
          <w:highlight w:val="yellow"/>
        </w:rPr>
      </w:pPr>
      <w:r w:rsidRPr="009D2147">
        <w:rPr>
          <w:rFonts w:ascii="Helvetica Light" w:hAnsi="Helvetica Light"/>
          <w:color w:val="595959" w:themeColor="text1" w:themeTint="A6"/>
          <w:sz w:val="20"/>
          <w:szCs w:val="20"/>
          <w:highlight w:val="yellow"/>
        </w:rPr>
        <w:t xml:space="preserve">Un tasso di mutazione più elevato garantisce che venga provata un'ampia varietà di disposizioni </w:t>
      </w:r>
      <w:r w:rsidR="00ED4CDB" w:rsidRPr="009D2147">
        <w:rPr>
          <w:rFonts w:ascii="Helvetica Light" w:hAnsi="Helvetica Light"/>
          <w:color w:val="595959" w:themeColor="text1" w:themeTint="A6"/>
          <w:sz w:val="20"/>
          <w:szCs w:val="20"/>
          <w:highlight w:val="yellow"/>
        </w:rPr>
        <w:t>di raggruppamenti</w:t>
      </w:r>
      <w:r w:rsidRPr="009D2147">
        <w:rPr>
          <w:rFonts w:ascii="Helvetica Light" w:hAnsi="Helvetica Light"/>
          <w:color w:val="595959" w:themeColor="text1" w:themeTint="A6"/>
          <w:sz w:val="20"/>
          <w:szCs w:val="20"/>
          <w:highlight w:val="yellow"/>
        </w:rPr>
        <w:t xml:space="preserve">, ma riduce la capacità dell'algoritmo di basarsi sui successi precedenti. </w:t>
      </w:r>
    </w:p>
    <w:p w14:paraId="487C26E1" w14:textId="68DB21C2" w:rsidR="00D46365" w:rsidRPr="00D46365" w:rsidRDefault="00D46365" w:rsidP="00D46365">
      <w:pPr>
        <w:spacing w:line="300" w:lineRule="auto"/>
        <w:rPr>
          <w:rFonts w:ascii="Helvetica Light" w:hAnsi="Helvetica Light"/>
          <w:color w:val="595959" w:themeColor="text1" w:themeTint="A6"/>
          <w:sz w:val="20"/>
          <w:szCs w:val="20"/>
        </w:rPr>
      </w:pPr>
      <w:r w:rsidRPr="009D2147">
        <w:rPr>
          <w:rFonts w:ascii="Helvetica Light" w:hAnsi="Helvetica Light"/>
          <w:color w:val="595959" w:themeColor="text1" w:themeTint="A6"/>
          <w:sz w:val="20"/>
          <w:szCs w:val="20"/>
          <w:highlight w:val="yellow"/>
        </w:rPr>
        <w:t>Aumentare questo valore se ci sono disposizioni ovvie che non sembra esplorare</w:t>
      </w:r>
    </w:p>
    <w:p w14:paraId="5DEC59A8" w14:textId="77777777" w:rsidR="00D46365" w:rsidRPr="00D46365" w:rsidRDefault="00D46365" w:rsidP="00D46365">
      <w:pPr>
        <w:spacing w:line="300" w:lineRule="auto"/>
        <w:rPr>
          <w:rFonts w:ascii="Helvetica Light" w:hAnsi="Helvetica Light"/>
          <w:color w:val="595959" w:themeColor="text1" w:themeTint="A6"/>
          <w:sz w:val="20"/>
          <w:szCs w:val="20"/>
        </w:rPr>
      </w:pPr>
    </w:p>
    <w:p w14:paraId="4F386CA7" w14:textId="77777777" w:rsidR="00D46365" w:rsidRPr="00D46365" w:rsidRDefault="00D46365" w:rsidP="00D46365">
      <w:pPr>
        <w:spacing w:line="300" w:lineRule="auto"/>
        <w:rPr>
          <w:rFonts w:ascii="Helvetica Light" w:hAnsi="Helvetica Light"/>
          <w:color w:val="595959" w:themeColor="text1" w:themeTint="A6"/>
          <w:sz w:val="20"/>
          <w:szCs w:val="20"/>
        </w:rPr>
      </w:pPr>
    </w:p>
    <w:p w14:paraId="42AD2EB7"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8E5F97A" w14:textId="77777777" w:rsidR="00D46365" w:rsidRPr="00D46365" w:rsidRDefault="00D46365" w:rsidP="00D46365">
      <w:pPr>
        <w:spacing w:line="300" w:lineRule="auto"/>
        <w:rPr>
          <w:rFonts w:ascii="Helvetica Light" w:hAnsi="Helvetica Light"/>
          <w:color w:val="595959" w:themeColor="text1" w:themeTint="A6"/>
          <w:sz w:val="20"/>
          <w:szCs w:val="20"/>
        </w:rPr>
      </w:pPr>
    </w:p>
    <w:p w14:paraId="79A06C5F" w14:textId="77777777" w:rsidR="00D46365" w:rsidRPr="00D46365" w:rsidRDefault="00D46365" w:rsidP="00D46365">
      <w:pPr>
        <w:spacing w:line="300" w:lineRule="auto"/>
        <w:rPr>
          <w:rFonts w:ascii="Helvetica Light" w:hAnsi="Helvetica Light"/>
          <w:color w:val="595959" w:themeColor="text1" w:themeTint="A6"/>
          <w:sz w:val="20"/>
          <w:szCs w:val="20"/>
        </w:rPr>
      </w:pPr>
    </w:p>
    <w:p w14:paraId="1A6A7B6A"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20D5193" w14:textId="77777777" w:rsidR="00D46365" w:rsidRPr="00D46365" w:rsidRDefault="00D46365" w:rsidP="00D46365">
      <w:pPr>
        <w:spacing w:line="300" w:lineRule="auto"/>
        <w:rPr>
          <w:rFonts w:ascii="Helvetica Light" w:hAnsi="Helvetica Light"/>
          <w:color w:val="595959" w:themeColor="text1" w:themeTint="A6"/>
          <w:sz w:val="20"/>
          <w:szCs w:val="20"/>
        </w:rPr>
      </w:pPr>
    </w:p>
    <w:p w14:paraId="53FF337E"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067405F" w14:textId="77777777" w:rsidR="00D46365" w:rsidRPr="00D46365" w:rsidRDefault="00D46365" w:rsidP="00D46365">
      <w:pPr>
        <w:spacing w:line="300" w:lineRule="auto"/>
        <w:rPr>
          <w:rFonts w:ascii="Helvetica Light" w:hAnsi="Helvetica Light"/>
          <w:color w:val="595959" w:themeColor="text1" w:themeTint="A6"/>
          <w:sz w:val="20"/>
          <w:szCs w:val="20"/>
        </w:rPr>
      </w:pPr>
    </w:p>
    <w:p w14:paraId="141D2D98"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E6AD2B9"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322D563"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A60FC47" w14:textId="77777777" w:rsidR="00D46365" w:rsidRPr="00D46365" w:rsidRDefault="00D46365" w:rsidP="00D46365">
      <w:pPr>
        <w:spacing w:line="300" w:lineRule="auto"/>
        <w:rPr>
          <w:rFonts w:ascii="Helvetica Light" w:hAnsi="Helvetica Light"/>
          <w:color w:val="595959" w:themeColor="text1" w:themeTint="A6"/>
          <w:sz w:val="20"/>
          <w:szCs w:val="20"/>
        </w:rPr>
      </w:pPr>
    </w:p>
    <w:p w14:paraId="45BAE3F1" w14:textId="77777777" w:rsidR="00D46365" w:rsidRPr="00D46365" w:rsidRDefault="00D46365" w:rsidP="00D46365">
      <w:pPr>
        <w:spacing w:line="300" w:lineRule="auto"/>
        <w:rPr>
          <w:rFonts w:ascii="Helvetica Light" w:hAnsi="Helvetica Light"/>
          <w:color w:val="595959" w:themeColor="text1" w:themeTint="A6"/>
          <w:sz w:val="20"/>
          <w:szCs w:val="20"/>
        </w:rPr>
      </w:pPr>
    </w:p>
    <w:p w14:paraId="2DC77E93" w14:textId="77777777" w:rsidR="00D46365" w:rsidRPr="00D46365" w:rsidRDefault="00D46365" w:rsidP="00D46365">
      <w:pPr>
        <w:spacing w:line="300" w:lineRule="auto"/>
        <w:rPr>
          <w:rFonts w:ascii="Helvetica Light" w:hAnsi="Helvetica Light"/>
          <w:color w:val="595959" w:themeColor="text1" w:themeTint="A6"/>
          <w:sz w:val="20"/>
          <w:szCs w:val="20"/>
        </w:rPr>
      </w:pPr>
    </w:p>
    <w:p w14:paraId="594FA810" w14:textId="77777777" w:rsidR="00D46365" w:rsidRPr="00D46365" w:rsidRDefault="00D46365" w:rsidP="00D46365">
      <w:pPr>
        <w:spacing w:line="300" w:lineRule="auto"/>
        <w:rPr>
          <w:rFonts w:ascii="Helvetica Light" w:hAnsi="Helvetica Light"/>
          <w:color w:val="595959" w:themeColor="text1" w:themeTint="A6"/>
          <w:sz w:val="20"/>
          <w:szCs w:val="20"/>
        </w:rPr>
      </w:pPr>
    </w:p>
    <w:p w14:paraId="5FEF65C5" w14:textId="77777777" w:rsidR="00D46365" w:rsidRPr="00D46365" w:rsidRDefault="00D46365" w:rsidP="00D46365">
      <w:pPr>
        <w:spacing w:line="300" w:lineRule="auto"/>
        <w:rPr>
          <w:rFonts w:ascii="Helvetica Light" w:hAnsi="Helvetica Light"/>
          <w:color w:val="595959" w:themeColor="text1" w:themeTint="A6"/>
          <w:sz w:val="20"/>
          <w:szCs w:val="20"/>
        </w:rPr>
      </w:pPr>
    </w:p>
    <w:p w14:paraId="7E202F59"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3C5620B" w14:textId="77777777" w:rsidR="00D46365" w:rsidRPr="00D46365" w:rsidRDefault="00D46365" w:rsidP="00D46365">
      <w:pPr>
        <w:spacing w:line="300" w:lineRule="auto"/>
        <w:rPr>
          <w:rFonts w:ascii="Helvetica Light" w:hAnsi="Helvetica Light"/>
          <w:color w:val="595959" w:themeColor="text1" w:themeTint="A6"/>
          <w:sz w:val="20"/>
          <w:szCs w:val="20"/>
        </w:rPr>
      </w:pPr>
    </w:p>
    <w:p w14:paraId="364F0B73" w14:textId="77777777" w:rsidR="00D46365" w:rsidRPr="00D46365" w:rsidRDefault="00D46365" w:rsidP="00D46365">
      <w:pPr>
        <w:spacing w:line="300" w:lineRule="auto"/>
        <w:rPr>
          <w:rFonts w:ascii="Helvetica Light" w:hAnsi="Helvetica Light"/>
          <w:color w:val="595959" w:themeColor="text1" w:themeTint="A6"/>
          <w:sz w:val="20"/>
          <w:szCs w:val="20"/>
        </w:rPr>
      </w:pPr>
    </w:p>
    <w:p w14:paraId="1177113F" w14:textId="77777777" w:rsidR="00D46365" w:rsidRPr="00D46365" w:rsidRDefault="00D46365" w:rsidP="00D46365">
      <w:pPr>
        <w:spacing w:line="300" w:lineRule="auto"/>
        <w:rPr>
          <w:rFonts w:ascii="Helvetica Light" w:hAnsi="Helvetica Light"/>
          <w:color w:val="595959" w:themeColor="text1" w:themeTint="A6"/>
          <w:sz w:val="20"/>
          <w:szCs w:val="20"/>
        </w:rPr>
      </w:pPr>
    </w:p>
    <w:p w14:paraId="1FDD68E4"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C0DC5DA" w14:textId="77777777" w:rsidR="00D46365" w:rsidRPr="00D46365" w:rsidRDefault="00D46365" w:rsidP="00D46365">
      <w:pPr>
        <w:spacing w:line="300" w:lineRule="auto"/>
        <w:rPr>
          <w:rFonts w:ascii="Helvetica Light" w:hAnsi="Helvetica Light"/>
          <w:color w:val="595959" w:themeColor="text1" w:themeTint="A6"/>
          <w:sz w:val="20"/>
          <w:szCs w:val="20"/>
        </w:rPr>
      </w:pPr>
    </w:p>
    <w:p w14:paraId="076BF991" w14:textId="77777777" w:rsidR="00D46365" w:rsidRPr="00D46365" w:rsidRDefault="00D46365" w:rsidP="00D46365">
      <w:pPr>
        <w:spacing w:line="300" w:lineRule="auto"/>
        <w:rPr>
          <w:rFonts w:ascii="Helvetica Light" w:hAnsi="Helvetica Light"/>
          <w:color w:val="595959" w:themeColor="text1" w:themeTint="A6"/>
          <w:sz w:val="20"/>
          <w:szCs w:val="20"/>
        </w:rPr>
      </w:pPr>
    </w:p>
    <w:p w14:paraId="5DE7DB01" w14:textId="77777777" w:rsidR="001A7B8A" w:rsidRPr="00D46365" w:rsidRDefault="001A7B8A" w:rsidP="00D46365">
      <w:pPr>
        <w:spacing w:line="300" w:lineRule="auto"/>
        <w:rPr>
          <w:rFonts w:ascii="Helvetica Light" w:hAnsi="Helvetica Light"/>
          <w:color w:val="595959" w:themeColor="text1" w:themeTint="A6"/>
          <w:sz w:val="20"/>
          <w:szCs w:val="20"/>
        </w:rPr>
      </w:pPr>
    </w:p>
    <w:sectPr w:rsidR="001A7B8A" w:rsidRPr="00D46365" w:rsidSect="00902A6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Light">
    <w:altName w:val="HELVETICA LIGHT"/>
    <w:panose1 w:val="020B0403020202020204"/>
    <w:charset w:val="00"/>
    <w:family w:val="swiss"/>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NEUE CONDENSED BLACK">
    <w:panose1 w:val="02000A06000000020004"/>
    <w:charset w:val="00"/>
    <w:family w:val="auto"/>
    <w:pitch w:val="variable"/>
    <w:sig w:usb0="A00002FF" w:usb1="5000205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9130A"/>
    <w:multiLevelType w:val="hybridMultilevel"/>
    <w:tmpl w:val="5C0A49E6"/>
    <w:lvl w:ilvl="0" w:tplc="B2AE6104">
      <w:numFmt w:val="bullet"/>
      <w:lvlText w:val="-"/>
      <w:lvlJc w:val="left"/>
      <w:pPr>
        <w:ind w:left="360" w:hanging="360"/>
      </w:pPr>
      <w:rPr>
        <w:rFonts w:ascii="Helvetica Light" w:eastAsiaTheme="minorHAnsi" w:hAnsi="Helvetica Light"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9753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65"/>
    <w:rsid w:val="00014256"/>
    <w:rsid w:val="000D7099"/>
    <w:rsid w:val="000E4DE1"/>
    <w:rsid w:val="001A7B8A"/>
    <w:rsid w:val="002329C8"/>
    <w:rsid w:val="00284916"/>
    <w:rsid w:val="002852D7"/>
    <w:rsid w:val="003263A7"/>
    <w:rsid w:val="00390F02"/>
    <w:rsid w:val="003B0BCA"/>
    <w:rsid w:val="003C454B"/>
    <w:rsid w:val="00434737"/>
    <w:rsid w:val="004C5ADE"/>
    <w:rsid w:val="00533109"/>
    <w:rsid w:val="00754EB1"/>
    <w:rsid w:val="00775CAD"/>
    <w:rsid w:val="008C7F2B"/>
    <w:rsid w:val="008D7110"/>
    <w:rsid w:val="00902A60"/>
    <w:rsid w:val="00910D42"/>
    <w:rsid w:val="00916FCF"/>
    <w:rsid w:val="0096660D"/>
    <w:rsid w:val="009D2147"/>
    <w:rsid w:val="009D6FCE"/>
    <w:rsid w:val="00A07C63"/>
    <w:rsid w:val="00AB2893"/>
    <w:rsid w:val="00B32150"/>
    <w:rsid w:val="00B36159"/>
    <w:rsid w:val="00C60498"/>
    <w:rsid w:val="00D026A6"/>
    <w:rsid w:val="00D342E3"/>
    <w:rsid w:val="00D46365"/>
    <w:rsid w:val="00E61705"/>
    <w:rsid w:val="00ED0667"/>
    <w:rsid w:val="00ED4CDB"/>
    <w:rsid w:val="00F85410"/>
    <w:rsid w:val="00FB4E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14693A"/>
  <w15:chartTrackingRefBased/>
  <w15:docId w15:val="{6680CC3A-1604-794D-A0C2-FDD7183B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6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6</Pages>
  <Words>1920</Words>
  <Characters>10946</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8</cp:revision>
  <dcterms:created xsi:type="dcterms:W3CDTF">2022-11-18T10:41:00Z</dcterms:created>
  <dcterms:modified xsi:type="dcterms:W3CDTF">2022-11-18T15:03:00Z</dcterms:modified>
</cp:coreProperties>
</file>